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188" w:rsidRPr="003B2F86" w:rsidRDefault="00E8313E" w:rsidP="003B2F86">
      <w:pPr>
        <w:spacing w:line="560" w:lineRule="exact"/>
        <w:jc w:val="center"/>
        <w:rPr>
          <w:rFonts w:ascii="方正小标宋简体" w:eastAsia="方正小标宋简体" w:hAnsi="方正小标宋简体" w:cs="方正小标宋简体"/>
          <w:sz w:val="44"/>
          <w:szCs w:val="44"/>
        </w:rPr>
      </w:pPr>
      <w:r w:rsidRPr="003B2F86">
        <w:rPr>
          <w:rFonts w:ascii="方正小标宋简体" w:eastAsia="方正小标宋简体" w:hAnsi="方正小标宋简体" w:cs="方正小标宋简体" w:hint="eastAsia"/>
          <w:sz w:val="44"/>
          <w:szCs w:val="44"/>
        </w:rPr>
        <w:t>中国人民公安大学第七届国际警务论坛</w:t>
      </w:r>
    </w:p>
    <w:p w:rsidR="00F10188" w:rsidRDefault="00E8313E" w:rsidP="003B2F86">
      <w:pPr>
        <w:spacing w:line="560" w:lineRule="exact"/>
        <w:jc w:val="center"/>
        <w:rPr>
          <w:rFonts w:ascii="方正小标宋简体" w:eastAsia="方正小标宋简体" w:hAnsi="方正小标宋简体" w:cs="方正小标宋简体"/>
          <w:w w:val="90"/>
          <w:sz w:val="44"/>
          <w:szCs w:val="44"/>
        </w:rPr>
      </w:pPr>
      <w:r>
        <w:rPr>
          <w:rFonts w:ascii="方正小标宋简体" w:eastAsia="方正小标宋简体" w:hint="eastAsia"/>
          <w:color w:val="000000"/>
          <w:sz w:val="44"/>
        </w:rPr>
        <w:t>——</w:t>
      </w:r>
      <w:r>
        <w:rPr>
          <w:rFonts w:ascii="方正小标宋简体" w:eastAsia="方正小标宋简体" w:hAnsi="方正小标宋简体" w:cs="方正小标宋简体" w:hint="eastAsia"/>
          <w:w w:val="90"/>
          <w:sz w:val="44"/>
          <w:szCs w:val="44"/>
        </w:rPr>
        <w:t>国家治理现代化进程中的警察法治和队伍建设</w:t>
      </w:r>
    </w:p>
    <w:p w:rsidR="00F10188" w:rsidRDefault="00E8313E" w:rsidP="003B2F86">
      <w:pPr>
        <w:spacing w:line="560" w:lineRule="exact"/>
        <w:jc w:val="center"/>
        <w:rPr>
          <w:rFonts w:ascii="方正小标宋简体" w:eastAsia="方正小标宋简体" w:hAnsi="方正小标宋简体" w:cs="方正小标宋简体"/>
          <w:w w:val="90"/>
          <w:sz w:val="44"/>
          <w:szCs w:val="44"/>
        </w:rPr>
      </w:pPr>
      <w:r>
        <w:rPr>
          <w:rFonts w:ascii="方正小标宋简体" w:eastAsia="方正小标宋简体" w:hAnsi="方正小标宋简体" w:cs="方正小标宋简体" w:hint="eastAsia"/>
          <w:w w:val="90"/>
          <w:sz w:val="44"/>
          <w:szCs w:val="44"/>
        </w:rPr>
        <w:t>研讨会筹备工作方案</w:t>
      </w:r>
    </w:p>
    <w:p w:rsidR="00F10188" w:rsidRDefault="00F10188" w:rsidP="003B2F86">
      <w:pPr>
        <w:autoSpaceDE w:val="0"/>
        <w:autoSpaceDN w:val="0"/>
        <w:adjustRightInd w:val="0"/>
        <w:spacing w:line="560" w:lineRule="exact"/>
        <w:ind w:firstLine="630"/>
        <w:rPr>
          <w:rFonts w:ascii="仿宋_GB2312" w:eastAsia="仿宋_GB2312" w:cs="仿宋_GB2312"/>
          <w:sz w:val="32"/>
          <w:szCs w:val="32"/>
          <w:lang w:val="zh-CN"/>
        </w:rPr>
      </w:pPr>
    </w:p>
    <w:p w:rsidR="00F10188" w:rsidRDefault="00E8313E" w:rsidP="003B2F86">
      <w:pPr>
        <w:autoSpaceDE w:val="0"/>
        <w:autoSpaceDN w:val="0"/>
        <w:adjustRightInd w:val="0"/>
        <w:spacing w:line="560" w:lineRule="exact"/>
        <w:ind w:firstLine="630"/>
        <w:rPr>
          <w:rFonts w:ascii="仿宋_GB2312" w:eastAsia="仿宋_GB2312" w:cs="仿宋_GB2312"/>
          <w:sz w:val="32"/>
          <w:szCs w:val="32"/>
          <w:lang w:val="zh-CN"/>
        </w:rPr>
      </w:pPr>
      <w:r>
        <w:rPr>
          <w:rFonts w:ascii="仿宋_GB2312" w:eastAsia="仿宋_GB2312" w:cs="仿宋_GB2312" w:hint="eastAsia"/>
          <w:sz w:val="32"/>
          <w:szCs w:val="32"/>
          <w:lang w:val="zh-CN"/>
        </w:rPr>
        <w:t>为把“公安大学国际警务论坛”进一步打造成为特色鲜明、影响广泛的高水平国际警务学术交流平台，</w:t>
      </w:r>
      <w:r>
        <w:rPr>
          <w:rFonts w:ascii="仿宋_GB2312" w:eastAsia="仿宋_GB2312" w:hint="eastAsia"/>
          <w:sz w:val="32"/>
          <w:szCs w:val="32"/>
        </w:rPr>
        <w:t>充分发挥国际警务交流窗口和公安部智库的重要作用，更为积极有效地服务全面深化公安改革，服务学校教学、科研和人才培养及警务执法实践，根据学校工作安排，</w:t>
      </w:r>
      <w:r>
        <w:rPr>
          <w:rFonts w:ascii="仿宋_GB2312" w:eastAsia="仿宋_GB2312" w:cs="仿宋_GB2312" w:hint="eastAsia"/>
          <w:sz w:val="32"/>
          <w:szCs w:val="32"/>
          <w:lang w:val="zh-CN"/>
        </w:rPr>
        <w:t>拟定于今年</w:t>
      </w:r>
      <w:r>
        <w:rPr>
          <w:rFonts w:ascii="仿宋_GB2312" w:eastAsia="仿宋_GB2312" w:cs="仿宋_GB2312" w:hint="eastAsia"/>
          <w:sz w:val="32"/>
          <w:szCs w:val="32"/>
          <w:lang w:val="zh-CN"/>
        </w:rPr>
        <w:t>10</w:t>
      </w:r>
      <w:r>
        <w:rPr>
          <w:rFonts w:ascii="仿宋_GB2312" w:eastAsia="仿宋_GB2312" w:cs="仿宋_GB2312" w:hint="eastAsia"/>
          <w:sz w:val="32"/>
          <w:szCs w:val="32"/>
          <w:lang w:val="zh-CN"/>
        </w:rPr>
        <w:t>月中下旬举办</w:t>
      </w:r>
      <w:r>
        <w:rPr>
          <w:rFonts w:ascii="仿宋_GB2312" w:eastAsia="仿宋_GB2312" w:cs="仿宋_GB2312"/>
          <w:sz w:val="32"/>
          <w:szCs w:val="32"/>
          <w:lang w:val="zh-CN"/>
        </w:rPr>
        <w:t>“</w:t>
      </w:r>
      <w:r>
        <w:rPr>
          <w:rFonts w:ascii="仿宋_GB2312" w:eastAsia="仿宋_GB2312" w:cs="仿宋_GB2312" w:hint="eastAsia"/>
          <w:sz w:val="32"/>
          <w:szCs w:val="32"/>
          <w:lang w:val="zh-CN"/>
        </w:rPr>
        <w:t>中国人民公安大学第七届国际警</w:t>
      </w:r>
      <w:bookmarkStart w:id="0" w:name="_GoBack"/>
      <w:bookmarkEnd w:id="0"/>
      <w:r>
        <w:rPr>
          <w:rFonts w:ascii="仿宋_GB2312" w:eastAsia="仿宋_GB2312" w:cs="仿宋_GB2312" w:hint="eastAsia"/>
          <w:sz w:val="32"/>
          <w:szCs w:val="32"/>
          <w:lang w:val="zh-CN"/>
        </w:rPr>
        <w:t>务论坛</w:t>
      </w:r>
      <w:r>
        <w:rPr>
          <w:rFonts w:eastAsia="楷体_GB2312"/>
          <w:sz w:val="32"/>
          <w:szCs w:val="32"/>
          <w:lang w:val="zh-CN"/>
        </w:rPr>
        <w:t>——</w:t>
      </w:r>
      <w:r>
        <w:rPr>
          <w:rFonts w:ascii="仿宋_GB2312" w:eastAsia="仿宋_GB2312" w:hAnsi="华文中宋" w:hint="eastAsia"/>
          <w:sz w:val="32"/>
          <w:szCs w:val="32"/>
        </w:rPr>
        <w:t>国家治理现代化进程中的警察法治和队伍建设</w:t>
      </w:r>
      <w:r>
        <w:rPr>
          <w:rFonts w:ascii="仿宋_GB2312" w:eastAsia="仿宋_GB2312" w:cs="仿宋_GB2312" w:hint="eastAsia"/>
          <w:sz w:val="32"/>
          <w:szCs w:val="32"/>
          <w:lang w:val="zh-CN"/>
        </w:rPr>
        <w:t>研讨会</w:t>
      </w:r>
      <w:r>
        <w:rPr>
          <w:rFonts w:ascii="仿宋_GB2312" w:eastAsia="仿宋_GB2312" w:cs="仿宋_GB2312"/>
          <w:sz w:val="32"/>
          <w:szCs w:val="32"/>
          <w:lang w:val="zh-CN"/>
        </w:rPr>
        <w:t>”</w:t>
      </w:r>
      <w:r>
        <w:rPr>
          <w:rFonts w:ascii="仿宋_GB2312" w:eastAsia="仿宋_GB2312" w:cs="仿宋_GB2312" w:hint="eastAsia"/>
          <w:sz w:val="32"/>
          <w:szCs w:val="32"/>
          <w:lang w:val="zh-CN"/>
        </w:rPr>
        <w:t>。为切实做好“论坛”筹备组织工作，</w:t>
      </w:r>
      <w:r>
        <w:rPr>
          <w:rFonts w:ascii="仿宋_GB2312" w:eastAsia="仿宋_GB2312" w:hint="eastAsia"/>
          <w:sz w:val="32"/>
          <w:szCs w:val="32"/>
        </w:rPr>
        <w:t>特制定工作方案如下</w:t>
      </w:r>
      <w:r>
        <w:rPr>
          <w:rFonts w:ascii="仿宋_GB2312" w:eastAsia="仿宋_GB2312" w:cs="仿宋_GB2312" w:hint="eastAsia"/>
          <w:sz w:val="32"/>
          <w:szCs w:val="32"/>
          <w:lang w:val="zh-CN"/>
        </w:rPr>
        <w:t>：</w:t>
      </w:r>
    </w:p>
    <w:p w:rsidR="00F10188" w:rsidRDefault="00E8313E" w:rsidP="003B2F86">
      <w:pPr>
        <w:autoSpaceDE w:val="0"/>
        <w:autoSpaceDN w:val="0"/>
        <w:adjustRightInd w:val="0"/>
        <w:spacing w:line="560" w:lineRule="exact"/>
        <w:ind w:firstLine="630"/>
        <w:rPr>
          <w:rFonts w:ascii="黑体" w:eastAsia="黑体" w:cs="仿宋_GB2312"/>
          <w:sz w:val="32"/>
          <w:szCs w:val="32"/>
          <w:lang w:val="zh-CN"/>
        </w:rPr>
      </w:pPr>
      <w:r>
        <w:rPr>
          <w:rFonts w:ascii="黑体" w:eastAsia="黑体" w:cs="仿宋_GB2312" w:hint="eastAsia"/>
          <w:sz w:val="32"/>
          <w:szCs w:val="32"/>
          <w:lang w:val="zh-CN"/>
        </w:rPr>
        <w:t>一、指导思想和工作目标</w:t>
      </w:r>
    </w:p>
    <w:p w:rsidR="00F10188" w:rsidRDefault="00E8313E" w:rsidP="003B2F86">
      <w:pPr>
        <w:autoSpaceDE w:val="0"/>
        <w:autoSpaceDN w:val="0"/>
        <w:adjustRightInd w:val="0"/>
        <w:spacing w:line="560" w:lineRule="exact"/>
        <w:ind w:firstLine="630"/>
        <w:rPr>
          <w:rFonts w:ascii="仿宋_GB2312" w:eastAsia="仿宋_GB2312" w:cs="仿宋_GB2312"/>
          <w:sz w:val="32"/>
          <w:szCs w:val="32"/>
          <w:lang w:val="zh-CN"/>
        </w:rPr>
      </w:pPr>
      <w:r>
        <w:rPr>
          <w:rFonts w:ascii="仿宋_GB2312" w:eastAsia="仿宋_GB2312" w:cs="仿宋_GB2312" w:hint="eastAsia"/>
          <w:sz w:val="32"/>
          <w:szCs w:val="32"/>
          <w:lang w:val="zh-CN"/>
        </w:rPr>
        <w:t>深入学习贯彻中央《关于全面深化公安改革若干重大问题的框架意见》，紧紧围绕公安部党委工作部署，聚焦“执法规范化”和“队伍正规化”，充分发挥文教项目的综合效益，不断提高学校在相关学科专业领域的教学科研水平和引领作用，提升学校在国际警察教育培训领域的影响力，更好地服务于公安工作和队伍建设，推动国际一流警察大学建设。</w:t>
      </w:r>
    </w:p>
    <w:p w:rsidR="00F10188" w:rsidRDefault="00E8313E" w:rsidP="003B2F86">
      <w:pPr>
        <w:autoSpaceDE w:val="0"/>
        <w:autoSpaceDN w:val="0"/>
        <w:adjustRightInd w:val="0"/>
        <w:spacing w:line="560" w:lineRule="exact"/>
        <w:ind w:firstLine="630"/>
        <w:rPr>
          <w:rFonts w:ascii="仿宋_GB2312" w:eastAsia="仿宋_GB2312" w:cs="仿宋_GB2312"/>
          <w:sz w:val="32"/>
          <w:szCs w:val="32"/>
          <w:lang w:val="zh-CN"/>
        </w:rPr>
      </w:pPr>
      <w:r>
        <w:rPr>
          <w:rFonts w:ascii="楷体_GB2312" w:eastAsia="楷体_GB2312" w:cs="楷体_GB2312" w:hint="eastAsia"/>
          <w:sz w:val="32"/>
          <w:szCs w:val="32"/>
          <w:lang w:val="zh-CN"/>
        </w:rPr>
        <w:t>一是服务大局，聚焦警察法治和警察队伍建设热点问题。</w:t>
      </w:r>
      <w:r>
        <w:rPr>
          <w:rFonts w:ascii="仿宋_GB2312" w:eastAsia="仿宋_GB2312" w:cs="仿宋_GB2312" w:hint="eastAsia"/>
          <w:sz w:val="32"/>
          <w:szCs w:val="32"/>
          <w:lang w:val="zh-CN"/>
        </w:rPr>
        <w:t>广泛邀请国（境）外相关专家学者来校交流研讨，切实提出、梳理和破解难点问题的理念、方法与对策，有效服务和配合全面深化</w:t>
      </w:r>
      <w:r>
        <w:rPr>
          <w:rFonts w:ascii="仿宋_GB2312" w:eastAsia="仿宋_GB2312" w:cs="仿宋_GB2312" w:hint="eastAsia"/>
          <w:sz w:val="32"/>
          <w:szCs w:val="32"/>
          <w:lang w:val="zh-CN"/>
        </w:rPr>
        <w:lastRenderedPageBreak/>
        <w:t>公安改革。</w:t>
      </w:r>
    </w:p>
    <w:p w:rsidR="00F10188" w:rsidRDefault="00E8313E" w:rsidP="003B2F86">
      <w:pPr>
        <w:autoSpaceDE w:val="0"/>
        <w:autoSpaceDN w:val="0"/>
        <w:adjustRightInd w:val="0"/>
        <w:spacing w:line="560" w:lineRule="exact"/>
        <w:ind w:firstLine="630"/>
        <w:rPr>
          <w:rFonts w:ascii="仿宋_GB2312" w:eastAsia="仿宋_GB2312" w:cs="仿宋_GB2312"/>
          <w:sz w:val="32"/>
          <w:szCs w:val="32"/>
          <w:lang w:val="zh-CN"/>
        </w:rPr>
      </w:pPr>
      <w:r>
        <w:rPr>
          <w:rFonts w:ascii="楷体_GB2312" w:eastAsia="楷体_GB2312" w:cs="楷体_GB2312" w:hint="eastAsia"/>
          <w:sz w:val="32"/>
          <w:szCs w:val="32"/>
          <w:lang w:val="zh-CN"/>
        </w:rPr>
        <w:t>二是立足发展，打造对外交流合作高端平台。</w:t>
      </w:r>
      <w:r>
        <w:rPr>
          <w:rFonts w:ascii="仿宋_GB2312" w:eastAsia="仿宋_GB2312" w:cs="仿宋_GB2312" w:hint="eastAsia"/>
          <w:sz w:val="32"/>
          <w:szCs w:val="32"/>
          <w:lang w:val="zh-CN"/>
        </w:rPr>
        <w:t>以实施文教项目为依托，相对集中地邀请警察法治、人力资源、队伍管理、执法合作的国（境）外专家学者来校，分享研究成果和经验，</w:t>
      </w:r>
      <w:r>
        <w:rPr>
          <w:rFonts w:ascii="仿宋_GB2312" w:eastAsia="仿宋_GB2312" w:cs="仿宋_GB2312" w:hint="eastAsia"/>
          <w:color w:val="000000"/>
          <w:sz w:val="32"/>
          <w:szCs w:val="32"/>
          <w:lang w:val="zh-CN"/>
        </w:rPr>
        <w:t>为深化学校相关专业建设和教学改革，提高人才培养水平提供借鉴</w:t>
      </w:r>
      <w:r>
        <w:rPr>
          <w:rFonts w:ascii="仿宋_GB2312" w:eastAsia="仿宋_GB2312" w:cs="仿宋_GB2312" w:hint="eastAsia"/>
          <w:sz w:val="32"/>
          <w:szCs w:val="32"/>
          <w:lang w:val="zh-CN"/>
        </w:rPr>
        <w:t>。</w:t>
      </w:r>
    </w:p>
    <w:p w:rsidR="00F10188" w:rsidRDefault="00E8313E" w:rsidP="003B2F86">
      <w:pPr>
        <w:autoSpaceDE w:val="0"/>
        <w:autoSpaceDN w:val="0"/>
        <w:adjustRightInd w:val="0"/>
        <w:spacing w:line="560" w:lineRule="exact"/>
        <w:ind w:firstLine="630"/>
        <w:rPr>
          <w:rFonts w:ascii="仿宋_GB2312" w:eastAsia="仿宋_GB2312" w:cs="仿宋_GB2312"/>
          <w:sz w:val="32"/>
          <w:szCs w:val="32"/>
          <w:lang w:val="zh-CN"/>
        </w:rPr>
      </w:pPr>
      <w:r>
        <w:rPr>
          <w:rFonts w:ascii="楷体_GB2312" w:eastAsia="楷体_GB2312" w:cs="仿宋_GB2312" w:hint="eastAsia"/>
          <w:sz w:val="32"/>
          <w:szCs w:val="32"/>
          <w:lang w:val="zh-CN"/>
        </w:rPr>
        <w:t>三是注重实效，提升学校国际影响力。</w:t>
      </w:r>
      <w:r>
        <w:rPr>
          <w:rFonts w:ascii="仿宋_GB2312" w:eastAsia="仿宋_GB2312" w:cs="仿宋_GB2312" w:hint="eastAsia"/>
          <w:sz w:val="32"/>
          <w:szCs w:val="32"/>
          <w:lang w:val="zh-CN"/>
        </w:rPr>
        <w:t>认真总结借鉴前六届“论坛”的成功经验，积极推进“论坛”形式和内容的创新；广泛调动相关专业师生参与研讨交流，精心提炼成果，努力扩大“论坛”的受益面。同时，校属单位要密切配合，本着勤俭节约、有序组织、合理安排、注重实效的原则，认真做好“论坛”的筹办、联络、组织、接待、服务等工作。</w:t>
      </w:r>
    </w:p>
    <w:p w:rsidR="00F10188" w:rsidRDefault="00E8313E" w:rsidP="003B2F86">
      <w:pPr>
        <w:autoSpaceDE w:val="0"/>
        <w:autoSpaceDN w:val="0"/>
        <w:adjustRightInd w:val="0"/>
        <w:spacing w:line="560" w:lineRule="exact"/>
        <w:ind w:firstLine="630"/>
        <w:rPr>
          <w:rFonts w:ascii="黑体" w:eastAsia="黑体" w:cs="黑体"/>
          <w:sz w:val="32"/>
          <w:szCs w:val="32"/>
          <w:lang w:val="zh-CN"/>
        </w:rPr>
      </w:pPr>
      <w:r>
        <w:rPr>
          <w:rFonts w:ascii="黑体" w:eastAsia="黑体" w:cs="黑体" w:hint="eastAsia"/>
          <w:sz w:val="32"/>
          <w:szCs w:val="32"/>
          <w:lang w:val="zh-CN"/>
        </w:rPr>
        <w:t>二、研讨主题</w:t>
      </w:r>
    </w:p>
    <w:p w:rsidR="00F10188" w:rsidRDefault="00E8313E" w:rsidP="003B2F86">
      <w:pPr>
        <w:spacing w:line="560" w:lineRule="exact"/>
        <w:ind w:firstLine="645"/>
        <w:rPr>
          <w:rFonts w:ascii="仿宋_GB2312" w:eastAsia="仿宋_GB2312" w:hAnsi="华文中宋"/>
          <w:sz w:val="32"/>
          <w:szCs w:val="32"/>
        </w:rPr>
      </w:pPr>
      <w:r>
        <w:rPr>
          <w:rFonts w:ascii="仿宋_GB2312" w:eastAsia="仿宋_GB2312" w:hAnsi="华文中宋" w:hint="eastAsia"/>
          <w:sz w:val="32"/>
          <w:szCs w:val="32"/>
        </w:rPr>
        <w:t>第七届国际警务论坛主题为“国家治理现代化进程中的警察法治</w:t>
      </w:r>
      <w:r>
        <w:rPr>
          <w:rFonts w:ascii="仿宋_GB2312" w:eastAsia="仿宋_GB2312" w:hAnsi="华文中宋" w:hint="eastAsia"/>
          <w:sz w:val="32"/>
          <w:szCs w:val="32"/>
        </w:rPr>
        <w:t>和队伍</w:t>
      </w:r>
      <w:r>
        <w:rPr>
          <w:rFonts w:ascii="仿宋_GB2312" w:eastAsia="仿宋_GB2312" w:hAnsi="华文中宋" w:hint="eastAsia"/>
          <w:sz w:val="32"/>
          <w:szCs w:val="32"/>
        </w:rPr>
        <w:t>建设”，具体研讨内容如下：</w:t>
      </w:r>
    </w:p>
    <w:p w:rsidR="003B2F86" w:rsidRDefault="00E8313E" w:rsidP="003B2F86">
      <w:pPr>
        <w:pStyle w:val="1"/>
        <w:spacing w:line="560" w:lineRule="exact"/>
        <w:ind w:firstLineChars="0" w:firstLine="630"/>
        <w:rPr>
          <w:rFonts w:ascii="仿宋_GB2312" w:eastAsia="仿宋_GB2312" w:hAnsi="华文中宋" w:hint="eastAsia"/>
          <w:sz w:val="32"/>
          <w:szCs w:val="32"/>
        </w:rPr>
      </w:pPr>
      <w:r>
        <w:rPr>
          <w:rFonts w:ascii="仿宋_GB2312" w:eastAsia="仿宋_GB2312" w:hAnsi="华文中宋" w:hint="eastAsia"/>
          <w:sz w:val="32"/>
          <w:szCs w:val="32"/>
        </w:rPr>
        <w:t>（一）</w:t>
      </w:r>
      <w:r>
        <w:rPr>
          <w:rFonts w:ascii="仿宋_GB2312" w:eastAsia="仿宋_GB2312" w:hAnsi="华文中宋" w:hint="eastAsia"/>
          <w:sz w:val="32"/>
          <w:szCs w:val="32"/>
        </w:rPr>
        <w:t>国家治理现代化结构中的警察权设置和法律保障；</w:t>
      </w:r>
    </w:p>
    <w:p w:rsidR="003B2F86" w:rsidRDefault="00E8313E" w:rsidP="003B2F86">
      <w:pPr>
        <w:pStyle w:val="1"/>
        <w:spacing w:line="560" w:lineRule="exact"/>
        <w:ind w:firstLineChars="0" w:firstLine="630"/>
        <w:rPr>
          <w:rFonts w:ascii="仿宋_GB2312" w:eastAsia="仿宋_GB2312" w:hAnsi="华文中宋" w:hint="eastAsia"/>
          <w:sz w:val="32"/>
          <w:szCs w:val="32"/>
        </w:rPr>
      </w:pPr>
      <w:r>
        <w:rPr>
          <w:rFonts w:ascii="仿宋_GB2312" w:eastAsia="仿宋_GB2312" w:hAnsi="华文中宋" w:hint="eastAsia"/>
          <w:sz w:val="32"/>
          <w:szCs w:val="32"/>
        </w:rPr>
        <w:t>（二）不同警种规范执法的主要内容、评估指标和执法保障；</w:t>
      </w:r>
    </w:p>
    <w:p w:rsidR="003B2F86" w:rsidRDefault="00E8313E" w:rsidP="003B2F86">
      <w:pPr>
        <w:pStyle w:val="1"/>
        <w:spacing w:line="560" w:lineRule="exact"/>
        <w:ind w:firstLineChars="0" w:firstLine="630"/>
        <w:rPr>
          <w:rFonts w:ascii="仿宋_GB2312" w:eastAsia="仿宋_GB2312" w:hAnsi="华文中宋" w:hint="eastAsia"/>
          <w:sz w:val="32"/>
          <w:szCs w:val="32"/>
        </w:rPr>
      </w:pPr>
      <w:r>
        <w:rPr>
          <w:rFonts w:ascii="仿宋_GB2312" w:eastAsia="仿宋_GB2312" w:hAnsi="华文中宋" w:hint="eastAsia"/>
          <w:sz w:val="32"/>
          <w:szCs w:val="32"/>
        </w:rPr>
        <w:t>（三）警务公开</w:t>
      </w:r>
      <w:r>
        <w:rPr>
          <w:rFonts w:ascii="仿宋_GB2312" w:eastAsia="仿宋_GB2312" w:hAnsi="华文中宋" w:hint="eastAsia"/>
          <w:sz w:val="32"/>
          <w:szCs w:val="32"/>
        </w:rPr>
        <w:t>的范围、方式、界限及法律保障；</w:t>
      </w:r>
    </w:p>
    <w:p w:rsidR="003B2F86" w:rsidRDefault="00E8313E" w:rsidP="003B2F86">
      <w:pPr>
        <w:pStyle w:val="1"/>
        <w:spacing w:line="560" w:lineRule="exact"/>
        <w:ind w:firstLineChars="0" w:firstLine="630"/>
        <w:rPr>
          <w:rFonts w:ascii="仿宋_GB2312" w:eastAsia="仿宋_GB2312" w:hAnsi="华文中宋" w:hint="eastAsia"/>
          <w:sz w:val="32"/>
          <w:szCs w:val="32"/>
        </w:rPr>
      </w:pPr>
      <w:r>
        <w:rPr>
          <w:rFonts w:ascii="仿宋_GB2312" w:eastAsia="仿宋_GB2312" w:hAnsi="华文中宋" w:hint="eastAsia"/>
          <w:sz w:val="32"/>
          <w:szCs w:val="32"/>
        </w:rPr>
        <w:t>（四）交通警察执法方式、权力和法律保障；</w:t>
      </w:r>
    </w:p>
    <w:p w:rsidR="003B2F86" w:rsidRDefault="00E8313E" w:rsidP="003B2F86">
      <w:pPr>
        <w:pStyle w:val="1"/>
        <w:spacing w:line="560" w:lineRule="exact"/>
        <w:ind w:firstLineChars="0" w:firstLine="630"/>
        <w:rPr>
          <w:rFonts w:ascii="仿宋_GB2312" w:eastAsia="仿宋_GB2312" w:hAnsi="华文中宋" w:hint="eastAsia"/>
          <w:sz w:val="32"/>
          <w:szCs w:val="32"/>
        </w:rPr>
      </w:pPr>
      <w:r>
        <w:rPr>
          <w:rFonts w:ascii="仿宋_GB2312" w:eastAsia="仿宋_GB2312" w:hAnsi="华文中宋" w:hint="eastAsia"/>
          <w:sz w:val="32"/>
          <w:szCs w:val="32"/>
        </w:rPr>
        <w:t>（五）现代社会警务运行机制下，警察机构内不同人员的分类管理、警察职业保障与警务应急保障；</w:t>
      </w:r>
    </w:p>
    <w:p w:rsidR="003B2F86" w:rsidRDefault="00E8313E" w:rsidP="003B2F86">
      <w:pPr>
        <w:pStyle w:val="1"/>
        <w:spacing w:line="560" w:lineRule="exact"/>
        <w:ind w:firstLineChars="0" w:firstLine="630"/>
        <w:rPr>
          <w:rFonts w:ascii="仿宋_GB2312" w:eastAsia="仿宋_GB2312" w:hAnsi="华文中宋" w:hint="eastAsia"/>
          <w:sz w:val="32"/>
          <w:szCs w:val="32"/>
        </w:rPr>
      </w:pPr>
      <w:r>
        <w:rPr>
          <w:rFonts w:ascii="仿宋_GB2312" w:eastAsia="仿宋_GB2312" w:hAnsi="华文中宋" w:hint="eastAsia"/>
          <w:sz w:val="32"/>
          <w:szCs w:val="32"/>
        </w:rPr>
        <w:t>（六）警察机构外部的警务辅助人员的管理、权限及法律保障；</w:t>
      </w:r>
    </w:p>
    <w:p w:rsidR="003B2F86" w:rsidRDefault="00E8313E" w:rsidP="003B2F86">
      <w:pPr>
        <w:pStyle w:val="1"/>
        <w:spacing w:line="560" w:lineRule="exact"/>
        <w:ind w:firstLineChars="0" w:firstLine="630"/>
        <w:rPr>
          <w:rFonts w:ascii="仿宋_GB2312" w:eastAsia="仿宋_GB2312" w:hAnsi="华文中宋" w:hint="eastAsia"/>
          <w:sz w:val="32"/>
          <w:szCs w:val="32"/>
        </w:rPr>
      </w:pPr>
      <w:r>
        <w:rPr>
          <w:rFonts w:ascii="仿宋_GB2312" w:eastAsia="仿宋_GB2312" w:hAnsi="华文中宋" w:hint="eastAsia"/>
          <w:sz w:val="32"/>
          <w:szCs w:val="32"/>
        </w:rPr>
        <w:lastRenderedPageBreak/>
        <w:t>（七）警察心理训练与危机干预；</w:t>
      </w:r>
    </w:p>
    <w:p w:rsidR="00F10188" w:rsidRDefault="00E8313E" w:rsidP="003B2F86">
      <w:pPr>
        <w:pStyle w:val="1"/>
        <w:spacing w:line="560" w:lineRule="exact"/>
        <w:ind w:firstLineChars="0" w:firstLine="630"/>
        <w:rPr>
          <w:rFonts w:ascii="仿宋_GB2312" w:eastAsia="仿宋_GB2312" w:hAnsi="华文中宋"/>
          <w:sz w:val="32"/>
          <w:szCs w:val="32"/>
        </w:rPr>
      </w:pPr>
      <w:r>
        <w:rPr>
          <w:rFonts w:ascii="仿宋_GB2312" w:eastAsia="仿宋_GB2312" w:hAnsi="华文中宋" w:hint="eastAsia"/>
          <w:sz w:val="32"/>
          <w:szCs w:val="32"/>
        </w:rPr>
        <w:t>（八）海外追逃追赃中警察的作用、执法方式和国际合作机制。</w:t>
      </w:r>
    </w:p>
    <w:p w:rsidR="00F10188" w:rsidRDefault="00E8313E" w:rsidP="003B2F86">
      <w:pPr>
        <w:autoSpaceDE w:val="0"/>
        <w:autoSpaceDN w:val="0"/>
        <w:adjustRightInd w:val="0"/>
        <w:spacing w:line="560" w:lineRule="exact"/>
        <w:ind w:firstLineChars="200" w:firstLine="640"/>
        <w:jc w:val="left"/>
        <w:rPr>
          <w:rFonts w:ascii="黑体" w:eastAsia="黑体" w:cs="黑体"/>
          <w:sz w:val="32"/>
          <w:szCs w:val="32"/>
          <w:lang w:val="zh-CN"/>
        </w:rPr>
      </w:pPr>
      <w:r>
        <w:rPr>
          <w:rFonts w:ascii="黑体" w:eastAsia="黑体" w:cs="黑体" w:hint="eastAsia"/>
          <w:sz w:val="32"/>
          <w:szCs w:val="32"/>
          <w:lang w:val="zh-CN"/>
        </w:rPr>
        <w:t>三、规模与范围</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结合学校对外警务交流实际，本着扩大影响、提升效益的目的，第七届国际警务论坛拟邀请和参与人员范围如下：</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一）近年与我校互访国家和地区警察院校的专家，主要为：韩国、蒙古、新加坡、乌兹别克斯坦、阿富汗、沙特、土耳其、丹麦、芬兰、俄罗斯、波兰、德国、匈牙利、法国、荷兰、英国、塞尔维亚、意大利、西班牙、澳大利亚、新西兰、美国、加拿大、古巴、巴西、中国香港、中国澳门、中国台湾等，邀请专家人数控制在</w:t>
      </w:r>
      <w:r>
        <w:rPr>
          <w:rFonts w:ascii="仿宋_GB2312" w:eastAsia="仿宋_GB2312" w:cs="黑体" w:hint="eastAsia"/>
          <w:sz w:val="32"/>
          <w:szCs w:val="32"/>
          <w:lang w:val="zh-CN"/>
        </w:rPr>
        <w:t>50</w:t>
      </w:r>
      <w:r>
        <w:rPr>
          <w:rFonts w:ascii="仿宋_GB2312" w:eastAsia="仿宋_GB2312" w:cs="黑体" w:hint="eastAsia"/>
          <w:sz w:val="32"/>
          <w:szCs w:val="32"/>
          <w:lang w:val="zh-CN"/>
        </w:rPr>
        <w:t>人左右。</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（二）公安部人事训练局、国际合作局、法制局、交通管理局等有关业务部门人员；邀请人数控制在</w:t>
      </w:r>
      <w:r>
        <w:rPr>
          <w:rFonts w:ascii="仿宋_GB2312" w:eastAsia="仿宋_GB2312" w:cs="黑体" w:hint="eastAsia"/>
          <w:sz w:val="32"/>
          <w:szCs w:val="32"/>
          <w:lang w:val="zh-CN"/>
        </w:rPr>
        <w:t>10</w:t>
      </w:r>
      <w:r>
        <w:rPr>
          <w:rFonts w:ascii="仿宋_GB2312" w:eastAsia="仿宋_GB2312" w:cs="黑体" w:hint="eastAsia"/>
          <w:sz w:val="32"/>
          <w:szCs w:val="32"/>
          <w:lang w:val="zh-CN"/>
        </w:rPr>
        <w:t>人左右。</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（三）各省、自治区、直辖市与研讨内容有关的先进公安厅局人事训练和法制部门有关人员；邀请人数控制在</w:t>
      </w:r>
      <w:r>
        <w:rPr>
          <w:rFonts w:ascii="仿宋_GB2312" w:eastAsia="仿宋_GB2312" w:cs="黑体" w:hint="eastAsia"/>
          <w:sz w:val="32"/>
          <w:szCs w:val="32"/>
          <w:lang w:val="zh-CN"/>
        </w:rPr>
        <w:t>20</w:t>
      </w:r>
      <w:r>
        <w:rPr>
          <w:rFonts w:ascii="仿宋_GB2312" w:eastAsia="仿宋_GB2312" w:cs="黑体" w:hint="eastAsia"/>
          <w:sz w:val="32"/>
          <w:szCs w:val="32"/>
          <w:lang w:val="zh-CN"/>
        </w:rPr>
        <w:t>～</w:t>
      </w:r>
      <w:r>
        <w:rPr>
          <w:rFonts w:ascii="仿宋_GB2312" w:eastAsia="仿宋_GB2312" w:cs="黑体" w:hint="eastAsia"/>
          <w:sz w:val="32"/>
          <w:szCs w:val="32"/>
          <w:lang w:val="zh-CN"/>
        </w:rPr>
        <w:t>30</w:t>
      </w:r>
      <w:r>
        <w:rPr>
          <w:rFonts w:ascii="仿宋_GB2312" w:eastAsia="仿宋_GB2312" w:cs="黑体" w:hint="eastAsia"/>
          <w:sz w:val="32"/>
          <w:szCs w:val="32"/>
          <w:lang w:val="zh-CN"/>
        </w:rPr>
        <w:t>人</w:t>
      </w:r>
      <w:r>
        <w:rPr>
          <w:rFonts w:ascii="仿宋_GB2312" w:eastAsia="仿宋_GB2312" w:cs="黑体" w:hint="eastAsia"/>
          <w:sz w:val="32"/>
          <w:szCs w:val="32"/>
          <w:lang w:val="zh-CN"/>
        </w:rPr>
        <w:t>（以提交论文质量为准）。</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（四）部属和省属本科公安院校的相关专家；邀请人数控制在</w:t>
      </w:r>
      <w:r>
        <w:rPr>
          <w:rFonts w:ascii="仿宋_GB2312" w:eastAsia="仿宋_GB2312" w:cs="黑体" w:hint="eastAsia"/>
          <w:sz w:val="32"/>
          <w:szCs w:val="32"/>
          <w:lang w:val="zh-CN"/>
        </w:rPr>
        <w:t>20</w:t>
      </w:r>
      <w:r>
        <w:rPr>
          <w:rFonts w:ascii="仿宋_GB2312" w:eastAsia="仿宋_GB2312" w:cs="黑体" w:hint="eastAsia"/>
          <w:sz w:val="32"/>
          <w:szCs w:val="32"/>
          <w:lang w:val="zh-CN"/>
        </w:rPr>
        <w:t>～</w:t>
      </w:r>
      <w:r>
        <w:rPr>
          <w:rFonts w:ascii="仿宋_GB2312" w:eastAsia="仿宋_GB2312" w:cs="黑体" w:hint="eastAsia"/>
          <w:sz w:val="32"/>
          <w:szCs w:val="32"/>
          <w:lang w:val="zh-CN"/>
        </w:rPr>
        <w:t>30</w:t>
      </w:r>
      <w:r>
        <w:rPr>
          <w:rFonts w:ascii="仿宋_GB2312" w:eastAsia="仿宋_GB2312" w:cs="黑体" w:hint="eastAsia"/>
          <w:sz w:val="32"/>
          <w:szCs w:val="32"/>
          <w:lang w:val="zh-CN"/>
        </w:rPr>
        <w:t>人（以提交论文质量为准）。</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（四）法学院、</w:t>
      </w:r>
      <w:r>
        <w:rPr>
          <w:rFonts w:ascii="仿宋_GB2312" w:eastAsia="仿宋_GB2312" w:hint="eastAsia"/>
          <w:sz w:val="32"/>
          <w:szCs w:val="32"/>
        </w:rPr>
        <w:t>犯罪学学院、</w:t>
      </w:r>
      <w:r>
        <w:rPr>
          <w:rFonts w:ascii="仿宋_GB2312" w:eastAsia="仿宋_GB2312" w:cs="黑体" w:hint="eastAsia"/>
          <w:sz w:val="32"/>
          <w:szCs w:val="32"/>
          <w:lang w:val="zh-CN"/>
        </w:rPr>
        <w:t>公安管理学院、国际警务执法学院、交通管理工程系</w:t>
      </w:r>
      <w:r>
        <w:rPr>
          <w:rFonts w:ascii="仿宋_GB2312" w:eastAsia="仿宋_GB2312" w:hint="eastAsia"/>
          <w:sz w:val="32"/>
          <w:szCs w:val="32"/>
        </w:rPr>
        <w:t>等院系师生。</w:t>
      </w:r>
    </w:p>
    <w:p w:rsidR="00F10188" w:rsidRDefault="00E8313E" w:rsidP="003B2F86">
      <w:pPr>
        <w:autoSpaceDE w:val="0"/>
        <w:autoSpaceDN w:val="0"/>
        <w:adjustRightInd w:val="0"/>
        <w:spacing w:line="560" w:lineRule="exact"/>
        <w:ind w:firstLineChars="200" w:firstLine="640"/>
        <w:jc w:val="left"/>
        <w:rPr>
          <w:rFonts w:ascii="黑体" w:eastAsia="黑体" w:cs="黑体"/>
          <w:sz w:val="32"/>
          <w:szCs w:val="32"/>
          <w:lang w:val="zh-CN"/>
        </w:rPr>
      </w:pPr>
      <w:r>
        <w:rPr>
          <w:rFonts w:ascii="黑体" w:eastAsia="黑体" w:cs="黑体" w:hint="eastAsia"/>
          <w:sz w:val="32"/>
          <w:szCs w:val="32"/>
          <w:lang w:val="zh-CN"/>
        </w:rPr>
        <w:t>四、主要工作安排</w:t>
      </w:r>
    </w:p>
    <w:p w:rsidR="00F10188" w:rsidRDefault="00E8313E" w:rsidP="003B2F86">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（一）时间安排：</w:t>
      </w:r>
    </w:p>
    <w:p w:rsidR="00F10188" w:rsidRDefault="00E8313E" w:rsidP="003B2F86">
      <w:pPr>
        <w:spacing w:line="560" w:lineRule="exact"/>
        <w:ind w:firstLineChars="200" w:firstLine="640"/>
        <w:rPr>
          <w:rFonts w:ascii="仿宋_GB2312" w:eastAsia="仿宋_GB2312"/>
          <w:sz w:val="32"/>
          <w:szCs w:val="32"/>
        </w:rPr>
      </w:pPr>
      <w:r>
        <w:rPr>
          <w:rFonts w:ascii="仿宋_GB2312" w:eastAsia="仿宋_GB2312" w:hint="eastAsia"/>
          <w:sz w:val="32"/>
          <w:szCs w:val="32"/>
        </w:rPr>
        <w:t>第七</w:t>
      </w:r>
      <w:r>
        <w:rPr>
          <w:rFonts w:ascii="仿宋_GB2312" w:eastAsia="仿宋_GB2312" w:hint="eastAsia"/>
          <w:sz w:val="32"/>
          <w:szCs w:val="32"/>
        </w:rPr>
        <w:t>届国际警务论坛拟定于</w:t>
      </w:r>
      <w:r>
        <w:rPr>
          <w:rFonts w:ascii="仿宋_GB2312" w:eastAsia="仿宋_GB2312" w:hint="eastAsia"/>
          <w:sz w:val="32"/>
          <w:szCs w:val="32"/>
        </w:rPr>
        <w:t>2015</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日至</w:t>
      </w:r>
      <w:r>
        <w:rPr>
          <w:rFonts w:ascii="仿宋_GB2312" w:eastAsia="仿宋_GB2312" w:hint="eastAsia"/>
          <w:sz w:val="32"/>
          <w:szCs w:val="32"/>
        </w:rPr>
        <w:t>22</w:t>
      </w:r>
      <w:r>
        <w:rPr>
          <w:rFonts w:ascii="仿宋_GB2312" w:eastAsia="仿宋_GB2312" w:hint="eastAsia"/>
          <w:sz w:val="32"/>
          <w:szCs w:val="32"/>
        </w:rPr>
        <w:t>日举行，为期</w:t>
      </w:r>
      <w:r>
        <w:rPr>
          <w:rFonts w:ascii="仿宋_GB2312" w:eastAsia="仿宋_GB2312" w:hint="eastAsia"/>
          <w:sz w:val="32"/>
          <w:szCs w:val="32"/>
        </w:rPr>
        <w:t>3</w:t>
      </w:r>
      <w:r>
        <w:rPr>
          <w:rFonts w:ascii="仿宋_GB2312" w:eastAsia="仿宋_GB2312" w:hint="eastAsia"/>
          <w:sz w:val="32"/>
          <w:szCs w:val="32"/>
        </w:rPr>
        <w:t>天。其中：</w:t>
      </w:r>
    </w:p>
    <w:p w:rsidR="00F10188" w:rsidRDefault="00E8313E" w:rsidP="003B2F86">
      <w:pPr>
        <w:spacing w:line="560" w:lineRule="exact"/>
        <w:ind w:firstLineChars="200" w:firstLine="640"/>
        <w:rPr>
          <w:rFonts w:ascii="仿宋_GB2312" w:eastAsia="仿宋_GB2312"/>
          <w:sz w:val="32"/>
          <w:szCs w:val="32"/>
        </w:rPr>
      </w:pPr>
      <w:r>
        <w:rPr>
          <w:rFonts w:ascii="仿宋_GB2312" w:eastAsia="仿宋_GB2312" w:hint="eastAsia"/>
          <w:sz w:val="32"/>
          <w:szCs w:val="32"/>
        </w:rPr>
        <w:t>1.10</w:t>
      </w:r>
      <w:r>
        <w:rPr>
          <w:rFonts w:ascii="仿宋_GB2312" w:eastAsia="仿宋_GB2312" w:hint="eastAsia"/>
          <w:sz w:val="32"/>
          <w:szCs w:val="32"/>
        </w:rPr>
        <w:t>月</w:t>
      </w:r>
      <w:r>
        <w:rPr>
          <w:rFonts w:ascii="仿宋_GB2312" w:eastAsia="仿宋_GB2312" w:hint="eastAsia"/>
          <w:sz w:val="32"/>
          <w:szCs w:val="32"/>
        </w:rPr>
        <w:t>18</w:t>
      </w:r>
      <w:r>
        <w:rPr>
          <w:rFonts w:ascii="仿宋_GB2312" w:eastAsia="仿宋_GB2312" w:hint="eastAsia"/>
          <w:sz w:val="32"/>
          <w:szCs w:val="32"/>
        </w:rPr>
        <w:t>日、</w:t>
      </w:r>
      <w:r>
        <w:rPr>
          <w:rFonts w:ascii="仿宋_GB2312" w:eastAsia="仿宋_GB2312" w:hint="eastAsia"/>
          <w:sz w:val="32"/>
          <w:szCs w:val="32"/>
        </w:rPr>
        <w:t>19</w:t>
      </w:r>
      <w:r>
        <w:rPr>
          <w:rFonts w:ascii="仿宋_GB2312" w:eastAsia="仿宋_GB2312" w:hint="eastAsia"/>
          <w:sz w:val="32"/>
          <w:szCs w:val="32"/>
        </w:rPr>
        <w:t>日，</w:t>
      </w:r>
      <w:r>
        <w:rPr>
          <w:rFonts w:ascii="仿宋_GB2312" w:eastAsia="仿宋_GB2312" w:hint="eastAsia"/>
          <w:sz w:val="32"/>
          <w:szCs w:val="32"/>
        </w:rPr>
        <w:t>国（</w:t>
      </w:r>
      <w:r>
        <w:rPr>
          <w:rFonts w:ascii="仿宋_GB2312" w:eastAsia="仿宋_GB2312" w:hint="eastAsia"/>
          <w:sz w:val="32"/>
          <w:szCs w:val="32"/>
        </w:rPr>
        <w:t>境</w:t>
      </w:r>
      <w:r>
        <w:rPr>
          <w:rFonts w:ascii="仿宋_GB2312" w:eastAsia="仿宋_GB2312" w:hint="eastAsia"/>
          <w:sz w:val="32"/>
          <w:szCs w:val="32"/>
        </w:rPr>
        <w:t>）</w:t>
      </w:r>
      <w:r>
        <w:rPr>
          <w:rFonts w:ascii="仿宋_GB2312" w:eastAsia="仿宋_GB2312" w:hint="eastAsia"/>
          <w:sz w:val="32"/>
          <w:szCs w:val="32"/>
        </w:rPr>
        <w:t>外专家报到；</w:t>
      </w:r>
      <w:r>
        <w:rPr>
          <w:rFonts w:ascii="仿宋_GB2312" w:eastAsia="仿宋_GB2312" w:hint="eastAsia"/>
          <w:sz w:val="32"/>
          <w:szCs w:val="32"/>
        </w:rPr>
        <w:t>19</w:t>
      </w:r>
      <w:r>
        <w:rPr>
          <w:rFonts w:ascii="仿宋_GB2312" w:eastAsia="仿宋_GB2312" w:hint="eastAsia"/>
          <w:sz w:val="32"/>
          <w:szCs w:val="32"/>
        </w:rPr>
        <w:t>日晚</w:t>
      </w:r>
      <w:r>
        <w:rPr>
          <w:rFonts w:ascii="仿宋_GB2312" w:eastAsia="仿宋_GB2312" w:hint="eastAsia"/>
          <w:sz w:val="32"/>
          <w:szCs w:val="32"/>
        </w:rPr>
        <w:t>7:00</w:t>
      </w:r>
      <w:r>
        <w:rPr>
          <w:rFonts w:ascii="仿宋_GB2312" w:eastAsia="仿宋_GB2312" w:hint="eastAsia"/>
          <w:sz w:val="32"/>
          <w:szCs w:val="32"/>
        </w:rPr>
        <w:t>举行欢迎宴会；</w:t>
      </w:r>
    </w:p>
    <w:p w:rsidR="00F10188" w:rsidRDefault="00E8313E" w:rsidP="003B2F86">
      <w:pPr>
        <w:spacing w:line="560" w:lineRule="exact"/>
        <w:ind w:firstLineChars="200" w:firstLine="640"/>
        <w:rPr>
          <w:rFonts w:ascii="仿宋_GB2312" w:eastAsia="仿宋_GB2312"/>
          <w:sz w:val="32"/>
          <w:szCs w:val="32"/>
        </w:rPr>
      </w:pPr>
      <w:r>
        <w:rPr>
          <w:rFonts w:ascii="仿宋_GB2312" w:eastAsia="仿宋_GB2312" w:hint="eastAsia"/>
          <w:sz w:val="32"/>
          <w:szCs w:val="32"/>
        </w:rPr>
        <w:t>2.10</w:t>
      </w:r>
      <w:r>
        <w:rPr>
          <w:rFonts w:ascii="仿宋_GB2312" w:eastAsia="仿宋_GB2312" w:hint="eastAsia"/>
          <w:sz w:val="32"/>
          <w:szCs w:val="32"/>
        </w:rPr>
        <w:t>月</w:t>
      </w:r>
      <w:r>
        <w:rPr>
          <w:rFonts w:ascii="仿宋_GB2312" w:eastAsia="仿宋_GB2312" w:hint="eastAsia"/>
          <w:sz w:val="32"/>
          <w:szCs w:val="32"/>
        </w:rPr>
        <w:t>19</w:t>
      </w:r>
      <w:r>
        <w:rPr>
          <w:rFonts w:ascii="仿宋_GB2312" w:eastAsia="仿宋_GB2312" w:hint="eastAsia"/>
          <w:sz w:val="32"/>
          <w:szCs w:val="32"/>
        </w:rPr>
        <w:t>日，境内校外专家报到；</w:t>
      </w:r>
    </w:p>
    <w:p w:rsidR="00F10188" w:rsidRDefault="00E8313E" w:rsidP="003B2F86">
      <w:pPr>
        <w:spacing w:line="560" w:lineRule="exact"/>
        <w:ind w:firstLineChars="200" w:firstLine="640"/>
        <w:rPr>
          <w:rFonts w:ascii="仿宋_GB2312" w:eastAsia="仿宋_GB2312"/>
          <w:sz w:val="32"/>
          <w:szCs w:val="32"/>
        </w:rPr>
      </w:pPr>
      <w:r>
        <w:rPr>
          <w:rFonts w:ascii="仿宋_GB2312" w:eastAsia="仿宋_GB2312" w:hint="eastAsia"/>
          <w:sz w:val="32"/>
          <w:szCs w:val="32"/>
        </w:rPr>
        <w:t>3.10</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w:t>
      </w:r>
      <w:r>
        <w:rPr>
          <w:rFonts w:ascii="仿宋_GB2312" w:eastAsia="仿宋_GB2312" w:hint="eastAsia"/>
          <w:sz w:val="32"/>
          <w:szCs w:val="32"/>
        </w:rPr>
        <w:t>9:00</w:t>
      </w:r>
      <w:r>
        <w:rPr>
          <w:rFonts w:ascii="仿宋_GB2312" w:eastAsia="仿宋_GB2312" w:hint="eastAsia"/>
          <w:sz w:val="32"/>
          <w:szCs w:val="32"/>
        </w:rPr>
        <w:t>—</w:t>
      </w:r>
      <w:r>
        <w:rPr>
          <w:rFonts w:ascii="仿宋_GB2312" w:eastAsia="仿宋_GB2312" w:hint="eastAsia"/>
          <w:sz w:val="32"/>
          <w:szCs w:val="32"/>
        </w:rPr>
        <w:t>10:00,</w:t>
      </w:r>
      <w:r>
        <w:rPr>
          <w:rFonts w:ascii="仿宋_GB2312" w:eastAsia="仿宋_GB2312" w:hint="eastAsia"/>
          <w:sz w:val="32"/>
          <w:szCs w:val="32"/>
        </w:rPr>
        <w:t>举行</w:t>
      </w:r>
      <w:r>
        <w:rPr>
          <w:rFonts w:ascii="仿宋_GB2312" w:eastAsia="仿宋_GB2312" w:hint="eastAsia"/>
          <w:sz w:val="32"/>
          <w:szCs w:val="32"/>
        </w:rPr>
        <w:t>“</w:t>
      </w:r>
      <w:r>
        <w:rPr>
          <w:rFonts w:ascii="仿宋_GB2312" w:eastAsia="仿宋_GB2312" w:hint="eastAsia"/>
          <w:sz w:val="32"/>
          <w:szCs w:val="32"/>
        </w:rPr>
        <w:t>论坛</w:t>
      </w:r>
      <w:r>
        <w:rPr>
          <w:rFonts w:ascii="仿宋_GB2312" w:eastAsia="仿宋_GB2312" w:hint="eastAsia"/>
          <w:sz w:val="32"/>
          <w:szCs w:val="32"/>
        </w:rPr>
        <w:t>”</w:t>
      </w:r>
      <w:r>
        <w:rPr>
          <w:rFonts w:ascii="仿宋_GB2312" w:eastAsia="仿宋_GB2312" w:hint="eastAsia"/>
          <w:sz w:val="32"/>
          <w:szCs w:val="32"/>
        </w:rPr>
        <w:t>开幕式；</w:t>
      </w:r>
    </w:p>
    <w:p w:rsidR="00F10188" w:rsidRDefault="00E8313E" w:rsidP="003B2F86">
      <w:pPr>
        <w:spacing w:line="560" w:lineRule="exact"/>
        <w:ind w:firstLineChars="200" w:firstLine="640"/>
        <w:rPr>
          <w:rFonts w:ascii="仿宋_GB2312" w:eastAsia="仿宋_GB2312"/>
          <w:sz w:val="32"/>
          <w:szCs w:val="32"/>
        </w:rPr>
      </w:pPr>
      <w:r>
        <w:rPr>
          <w:rFonts w:ascii="仿宋_GB2312" w:eastAsia="仿宋_GB2312" w:hint="eastAsia"/>
          <w:sz w:val="32"/>
          <w:szCs w:val="32"/>
        </w:rPr>
        <w:t>4.10</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日上</w:t>
      </w:r>
      <w:r>
        <w:rPr>
          <w:rFonts w:ascii="仿宋_GB2312" w:eastAsia="仿宋_GB2312" w:hint="eastAsia"/>
          <w:sz w:val="32"/>
          <w:szCs w:val="32"/>
        </w:rPr>
        <w:t>午至</w:t>
      </w:r>
      <w:r>
        <w:rPr>
          <w:rFonts w:ascii="仿宋_GB2312" w:eastAsia="仿宋_GB2312" w:hint="eastAsia"/>
          <w:sz w:val="32"/>
          <w:szCs w:val="32"/>
        </w:rPr>
        <w:t>22</w:t>
      </w:r>
      <w:r>
        <w:rPr>
          <w:rFonts w:ascii="仿宋_GB2312" w:eastAsia="仿宋_GB2312" w:hint="eastAsia"/>
          <w:sz w:val="32"/>
          <w:szCs w:val="32"/>
        </w:rPr>
        <w:t>日下午，分论坛：各国和地区专家围绕主题进行交流研讨；</w:t>
      </w:r>
    </w:p>
    <w:p w:rsidR="00F10188" w:rsidRDefault="00E8313E" w:rsidP="003B2F86">
      <w:pPr>
        <w:spacing w:line="560" w:lineRule="exact"/>
        <w:ind w:firstLineChars="200" w:firstLine="640"/>
        <w:rPr>
          <w:rFonts w:ascii="仿宋_GB2312" w:eastAsia="仿宋_GB2312"/>
          <w:sz w:val="32"/>
          <w:szCs w:val="32"/>
        </w:rPr>
      </w:pPr>
      <w:r>
        <w:rPr>
          <w:rFonts w:ascii="仿宋_GB2312" w:eastAsia="仿宋_GB2312" w:hint="eastAsia"/>
          <w:sz w:val="32"/>
          <w:szCs w:val="32"/>
        </w:rPr>
        <w:t>5.10</w:t>
      </w:r>
      <w:r>
        <w:rPr>
          <w:rFonts w:ascii="仿宋_GB2312" w:eastAsia="仿宋_GB2312" w:hint="eastAsia"/>
          <w:sz w:val="32"/>
          <w:szCs w:val="32"/>
        </w:rPr>
        <w:t>月</w:t>
      </w:r>
      <w:r>
        <w:rPr>
          <w:rFonts w:ascii="仿宋_GB2312" w:eastAsia="仿宋_GB2312" w:hint="eastAsia"/>
          <w:sz w:val="32"/>
          <w:szCs w:val="32"/>
        </w:rPr>
        <w:t>21</w:t>
      </w:r>
      <w:r>
        <w:rPr>
          <w:rFonts w:ascii="仿宋_GB2312" w:eastAsia="仿宋_GB2312" w:hint="eastAsia"/>
          <w:sz w:val="32"/>
          <w:szCs w:val="32"/>
        </w:rPr>
        <w:t>日下午，参观校史馆和团河校区；</w:t>
      </w:r>
    </w:p>
    <w:p w:rsidR="00F10188" w:rsidRDefault="00E8313E" w:rsidP="003B2F86">
      <w:pPr>
        <w:spacing w:line="560" w:lineRule="exact"/>
        <w:ind w:firstLineChars="200" w:firstLine="640"/>
        <w:rPr>
          <w:rFonts w:ascii="仿宋_GB2312" w:eastAsia="仿宋_GB2312"/>
          <w:sz w:val="32"/>
          <w:szCs w:val="32"/>
        </w:rPr>
      </w:pPr>
      <w:r>
        <w:rPr>
          <w:rFonts w:ascii="仿宋_GB2312" w:eastAsia="仿宋_GB2312" w:hint="eastAsia"/>
          <w:sz w:val="32"/>
          <w:szCs w:val="32"/>
        </w:rPr>
        <w:t>6.10</w:t>
      </w:r>
      <w:r>
        <w:rPr>
          <w:rFonts w:ascii="仿宋_GB2312" w:eastAsia="仿宋_GB2312" w:hint="eastAsia"/>
          <w:sz w:val="32"/>
          <w:szCs w:val="32"/>
        </w:rPr>
        <w:t>月</w:t>
      </w:r>
      <w:r>
        <w:rPr>
          <w:rFonts w:ascii="仿宋_GB2312" w:eastAsia="仿宋_GB2312" w:hint="eastAsia"/>
          <w:sz w:val="32"/>
          <w:szCs w:val="32"/>
        </w:rPr>
        <w:t>23</w:t>
      </w:r>
      <w:r>
        <w:rPr>
          <w:rFonts w:ascii="仿宋_GB2312" w:eastAsia="仿宋_GB2312" w:hint="eastAsia"/>
          <w:sz w:val="32"/>
          <w:szCs w:val="32"/>
        </w:rPr>
        <w:t>日，组织</w:t>
      </w:r>
      <w:r>
        <w:rPr>
          <w:rFonts w:ascii="仿宋_GB2312" w:eastAsia="仿宋_GB2312" w:hint="eastAsia"/>
          <w:sz w:val="32"/>
          <w:szCs w:val="32"/>
        </w:rPr>
        <w:t>国（</w:t>
      </w:r>
      <w:r>
        <w:rPr>
          <w:rFonts w:ascii="仿宋_GB2312" w:eastAsia="仿宋_GB2312" w:hint="eastAsia"/>
          <w:sz w:val="32"/>
          <w:szCs w:val="32"/>
        </w:rPr>
        <w:t>境</w:t>
      </w:r>
      <w:r>
        <w:rPr>
          <w:rFonts w:ascii="仿宋_GB2312" w:eastAsia="仿宋_GB2312" w:hint="eastAsia"/>
          <w:sz w:val="32"/>
          <w:szCs w:val="32"/>
        </w:rPr>
        <w:t>）</w:t>
      </w:r>
      <w:r>
        <w:rPr>
          <w:rFonts w:ascii="仿宋_GB2312" w:eastAsia="仿宋_GB2312" w:hint="eastAsia"/>
          <w:sz w:val="32"/>
          <w:szCs w:val="32"/>
        </w:rPr>
        <w:t>外专家在京内参观游览</w:t>
      </w:r>
      <w:r>
        <w:rPr>
          <w:rFonts w:ascii="仿宋_GB2312" w:eastAsia="仿宋_GB2312" w:hint="eastAsia"/>
          <w:sz w:val="32"/>
          <w:szCs w:val="32"/>
        </w:rPr>
        <w:t>；</w:t>
      </w:r>
      <w:r>
        <w:rPr>
          <w:rFonts w:ascii="仿宋_GB2312" w:eastAsia="仿宋_GB2312" w:hint="eastAsia"/>
          <w:sz w:val="32"/>
          <w:szCs w:val="32"/>
        </w:rPr>
        <w:t>境内校外专家返程。</w:t>
      </w:r>
    </w:p>
    <w:p w:rsidR="00F10188" w:rsidRDefault="00E8313E" w:rsidP="003B2F86">
      <w:pPr>
        <w:spacing w:line="560" w:lineRule="exact"/>
        <w:ind w:firstLineChars="200" w:firstLine="640"/>
        <w:rPr>
          <w:rFonts w:ascii="仿宋_GB2312" w:eastAsia="仿宋_GB2312"/>
          <w:sz w:val="32"/>
          <w:szCs w:val="32"/>
        </w:rPr>
      </w:pPr>
      <w:r>
        <w:rPr>
          <w:rFonts w:ascii="仿宋_GB2312" w:eastAsia="仿宋_GB2312" w:hint="eastAsia"/>
          <w:sz w:val="32"/>
          <w:szCs w:val="32"/>
        </w:rPr>
        <w:t>7.10</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w:t>
      </w:r>
      <w:r>
        <w:rPr>
          <w:rFonts w:ascii="仿宋_GB2312" w:eastAsia="仿宋_GB2312" w:hint="eastAsia"/>
          <w:sz w:val="32"/>
          <w:szCs w:val="32"/>
        </w:rPr>
        <w:t>国（</w:t>
      </w:r>
      <w:r>
        <w:rPr>
          <w:rFonts w:ascii="仿宋_GB2312" w:eastAsia="仿宋_GB2312" w:hint="eastAsia"/>
          <w:sz w:val="32"/>
          <w:szCs w:val="32"/>
        </w:rPr>
        <w:t>境</w:t>
      </w:r>
      <w:r>
        <w:rPr>
          <w:rFonts w:ascii="仿宋_GB2312" w:eastAsia="仿宋_GB2312" w:hint="eastAsia"/>
          <w:sz w:val="32"/>
          <w:szCs w:val="32"/>
        </w:rPr>
        <w:t>）</w:t>
      </w:r>
      <w:r>
        <w:rPr>
          <w:rFonts w:ascii="仿宋_GB2312" w:eastAsia="仿宋_GB2312" w:hint="eastAsia"/>
          <w:sz w:val="32"/>
          <w:szCs w:val="32"/>
        </w:rPr>
        <w:t>外专家返程。</w:t>
      </w:r>
    </w:p>
    <w:p w:rsidR="00F10188" w:rsidRDefault="00E8313E" w:rsidP="003B2F86">
      <w:pPr>
        <w:autoSpaceDE w:val="0"/>
        <w:autoSpaceDN w:val="0"/>
        <w:adjustRightInd w:val="0"/>
        <w:spacing w:line="560" w:lineRule="exact"/>
        <w:ind w:firstLineChars="200" w:firstLine="640"/>
        <w:jc w:val="left"/>
        <w:rPr>
          <w:rFonts w:ascii="楷体_GB2312" w:eastAsia="楷体_GB2312" w:cs="黑体"/>
          <w:sz w:val="32"/>
          <w:szCs w:val="32"/>
          <w:lang w:val="zh-CN"/>
        </w:rPr>
      </w:pPr>
      <w:r>
        <w:rPr>
          <w:rFonts w:ascii="楷体_GB2312" w:eastAsia="楷体_GB2312" w:cs="黑体" w:hint="eastAsia"/>
          <w:sz w:val="32"/>
          <w:szCs w:val="32"/>
          <w:lang w:val="zh-CN"/>
        </w:rPr>
        <w:t>（二）地点安排</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1.</w:t>
      </w:r>
      <w:r>
        <w:rPr>
          <w:rFonts w:ascii="仿宋_GB2312" w:eastAsia="仿宋_GB2312" w:cs="黑体" w:hint="eastAsia"/>
          <w:sz w:val="32"/>
          <w:szCs w:val="32"/>
          <w:lang w:val="zh-CN"/>
        </w:rPr>
        <w:t>住宿地点：国（境）外专家入住中大宾馆。国内专家原则入住高级警官培训楼。</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2.</w:t>
      </w:r>
      <w:r>
        <w:rPr>
          <w:rFonts w:ascii="仿宋_GB2312" w:eastAsia="仿宋_GB2312" w:cs="黑体" w:hint="eastAsia"/>
          <w:sz w:val="32"/>
          <w:szCs w:val="32"/>
          <w:lang w:val="zh-CN"/>
        </w:rPr>
        <w:t>用餐地点：待定。</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3.</w:t>
      </w:r>
      <w:r>
        <w:rPr>
          <w:rFonts w:ascii="仿宋_GB2312" w:eastAsia="仿宋_GB2312" w:cs="黑体" w:hint="eastAsia"/>
          <w:sz w:val="32"/>
          <w:szCs w:val="32"/>
          <w:lang w:val="zh-CN"/>
        </w:rPr>
        <w:t>研讨地点：开幕式设在高级警官培训楼</w:t>
      </w:r>
      <w:r>
        <w:rPr>
          <w:rFonts w:ascii="仿宋_GB2312" w:eastAsia="仿宋_GB2312" w:cs="黑体" w:hint="eastAsia"/>
          <w:sz w:val="32"/>
          <w:szCs w:val="32"/>
          <w:lang w:val="zh-CN"/>
        </w:rPr>
        <w:t>17</w:t>
      </w:r>
      <w:r>
        <w:rPr>
          <w:rFonts w:ascii="仿宋_GB2312" w:eastAsia="仿宋_GB2312" w:cs="黑体" w:hint="eastAsia"/>
          <w:sz w:val="32"/>
          <w:szCs w:val="32"/>
          <w:lang w:val="zh-CN"/>
        </w:rPr>
        <w:t>层会议厅；分论坛地点待定。</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t>4.</w:t>
      </w:r>
      <w:r>
        <w:rPr>
          <w:rFonts w:ascii="仿宋_GB2312" w:eastAsia="仿宋_GB2312" w:cs="黑体" w:hint="eastAsia"/>
          <w:sz w:val="32"/>
          <w:szCs w:val="32"/>
          <w:lang w:val="zh-CN"/>
        </w:rPr>
        <w:t>会见地点：校领导会见国（境）外专家地点统一安排在木区主楼</w:t>
      </w:r>
      <w:r>
        <w:rPr>
          <w:rFonts w:ascii="仿宋_GB2312" w:eastAsia="仿宋_GB2312" w:cs="黑体" w:hint="eastAsia"/>
          <w:sz w:val="32"/>
          <w:szCs w:val="32"/>
          <w:lang w:val="zh-CN"/>
        </w:rPr>
        <w:t>2</w:t>
      </w:r>
      <w:r>
        <w:rPr>
          <w:rFonts w:ascii="仿宋_GB2312" w:eastAsia="仿宋_GB2312" w:cs="黑体" w:hint="eastAsia"/>
          <w:sz w:val="32"/>
          <w:szCs w:val="32"/>
          <w:lang w:val="zh-CN"/>
        </w:rPr>
        <w:t>层中厅外间。</w:t>
      </w:r>
    </w:p>
    <w:p w:rsidR="00F10188" w:rsidRDefault="00E8313E" w:rsidP="003B2F86">
      <w:pPr>
        <w:autoSpaceDE w:val="0"/>
        <w:autoSpaceDN w:val="0"/>
        <w:adjustRightInd w:val="0"/>
        <w:spacing w:line="560" w:lineRule="exact"/>
        <w:ind w:firstLineChars="200" w:firstLine="640"/>
        <w:jc w:val="left"/>
        <w:rPr>
          <w:rFonts w:ascii="楷体_GB2312" w:eastAsia="楷体_GB2312" w:hAnsi="楷体_GB2312" w:cs="楷体_GB2312"/>
          <w:sz w:val="32"/>
          <w:szCs w:val="32"/>
          <w:lang w:val="zh-CN"/>
        </w:rPr>
      </w:pPr>
      <w:r>
        <w:rPr>
          <w:rFonts w:ascii="楷体_GB2312" w:eastAsia="楷体_GB2312" w:hAnsi="楷体_GB2312" w:cs="楷体_GB2312" w:hint="eastAsia"/>
          <w:sz w:val="32"/>
          <w:szCs w:val="32"/>
          <w:lang w:val="zh-CN"/>
        </w:rPr>
        <w:t>（三）工作语言</w:t>
      </w:r>
    </w:p>
    <w:p w:rsidR="00F10188" w:rsidRDefault="00E8313E" w:rsidP="003B2F86">
      <w:pPr>
        <w:autoSpaceDE w:val="0"/>
        <w:autoSpaceDN w:val="0"/>
        <w:adjustRightInd w:val="0"/>
        <w:spacing w:line="560" w:lineRule="exact"/>
        <w:ind w:firstLineChars="200" w:firstLine="640"/>
        <w:jc w:val="left"/>
        <w:rPr>
          <w:rFonts w:ascii="仿宋_GB2312" w:eastAsia="仿宋_GB2312" w:cs="黑体"/>
          <w:sz w:val="32"/>
          <w:szCs w:val="32"/>
          <w:lang w:val="zh-CN"/>
        </w:rPr>
      </w:pPr>
      <w:r>
        <w:rPr>
          <w:rFonts w:ascii="仿宋_GB2312" w:eastAsia="仿宋_GB2312" w:cs="黑体" w:hint="eastAsia"/>
          <w:sz w:val="32"/>
          <w:szCs w:val="32"/>
          <w:lang w:val="zh-CN"/>
        </w:rPr>
        <w:lastRenderedPageBreak/>
        <w:t>本届“论坛”工作语言为汉语和英语，开幕式和分论坛大会安排同传（外请），分论坛自由交流安排交传（以相关院系为主）。</w:t>
      </w:r>
    </w:p>
    <w:p w:rsidR="00F10188" w:rsidRDefault="00E8313E" w:rsidP="003B2F86">
      <w:pPr>
        <w:autoSpaceDE w:val="0"/>
        <w:autoSpaceDN w:val="0"/>
        <w:adjustRightInd w:val="0"/>
        <w:spacing w:line="560" w:lineRule="exact"/>
        <w:ind w:firstLineChars="200" w:firstLine="640"/>
        <w:jc w:val="left"/>
        <w:rPr>
          <w:rFonts w:ascii="黑体" w:eastAsia="黑体" w:cs="黑体"/>
          <w:sz w:val="32"/>
          <w:szCs w:val="32"/>
          <w:lang w:val="zh-CN"/>
        </w:rPr>
      </w:pPr>
      <w:r>
        <w:rPr>
          <w:rFonts w:ascii="黑体" w:eastAsia="黑体" w:cs="黑体" w:hint="eastAsia"/>
          <w:sz w:val="32"/>
          <w:szCs w:val="32"/>
          <w:lang w:val="zh-CN"/>
        </w:rPr>
        <w:t>五、组织和准备</w:t>
      </w:r>
    </w:p>
    <w:p w:rsidR="00F10188" w:rsidRDefault="00E8313E" w:rsidP="003B2F86">
      <w:pPr>
        <w:autoSpaceDE w:val="0"/>
        <w:autoSpaceDN w:val="0"/>
        <w:adjustRightInd w:val="0"/>
        <w:spacing w:line="560" w:lineRule="exact"/>
        <w:ind w:firstLineChars="200" w:firstLine="640"/>
        <w:jc w:val="left"/>
        <w:rPr>
          <w:rFonts w:ascii="仿宋_GB2312" w:eastAsia="仿宋_GB2312"/>
          <w:sz w:val="32"/>
          <w:szCs w:val="32"/>
        </w:rPr>
      </w:pPr>
      <w:r>
        <w:rPr>
          <w:rFonts w:ascii="楷体_GB2312" w:eastAsia="楷体_GB2312" w:hAnsi="楷体_GB2312" w:cs="楷体_GB2312" w:hint="eastAsia"/>
          <w:sz w:val="32"/>
          <w:szCs w:val="32"/>
        </w:rPr>
        <w:t>（一）成立领导小组</w:t>
      </w: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负责筹备、举办期间的有关工作。</w:t>
      </w:r>
      <w:r>
        <w:rPr>
          <w:rFonts w:ascii="仿宋_GB2312" w:eastAsia="仿宋_GB2312" w:hint="eastAsia"/>
          <w:sz w:val="32"/>
          <w:szCs w:val="32"/>
        </w:rPr>
        <w:t>具体组成如下：</w:t>
      </w:r>
    </w:p>
    <w:p w:rsidR="00F10188" w:rsidRDefault="00E8313E" w:rsidP="003B2F86">
      <w:pPr>
        <w:autoSpaceDE w:val="0"/>
        <w:autoSpaceDN w:val="0"/>
        <w:adjustRightIn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t>组</w:t>
      </w:r>
      <w:r>
        <w:rPr>
          <w:rFonts w:ascii="仿宋_GB2312" w:eastAsia="仿宋_GB2312" w:hint="eastAsia"/>
          <w:sz w:val="32"/>
          <w:szCs w:val="32"/>
        </w:rPr>
        <w:t xml:space="preserve">  </w:t>
      </w:r>
      <w:r>
        <w:rPr>
          <w:rFonts w:ascii="仿宋_GB2312" w:eastAsia="仿宋_GB2312" w:hint="eastAsia"/>
          <w:sz w:val="32"/>
          <w:szCs w:val="32"/>
        </w:rPr>
        <w:t>长：李健和</w:t>
      </w:r>
    </w:p>
    <w:p w:rsidR="00F10188" w:rsidRDefault="00E8313E" w:rsidP="003B2F86">
      <w:pPr>
        <w:autoSpaceDE w:val="0"/>
        <w:autoSpaceDN w:val="0"/>
        <w:adjustRightIn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副组长：王平生、王莉</w:t>
      </w:r>
    </w:p>
    <w:p w:rsidR="00F10188" w:rsidRDefault="00E8313E" w:rsidP="003B2F86">
      <w:pPr>
        <w:autoSpaceDE w:val="0"/>
        <w:autoSpaceDN w:val="0"/>
        <w:adjustRightIn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成</w:t>
      </w:r>
      <w:r>
        <w:rPr>
          <w:rFonts w:ascii="仿宋_GB2312" w:eastAsia="仿宋_GB2312" w:hint="eastAsia"/>
          <w:sz w:val="32"/>
          <w:szCs w:val="32"/>
        </w:rPr>
        <w:t xml:space="preserve">  </w:t>
      </w:r>
      <w:r>
        <w:rPr>
          <w:rFonts w:ascii="仿宋_GB2312" w:eastAsia="仿宋_GB2312" w:hint="eastAsia"/>
          <w:sz w:val="32"/>
          <w:szCs w:val="32"/>
        </w:rPr>
        <w:t>员：宣传部、教务处、研究生院、科研处、计划财务处、后勤管理处、物业管理处、资产管理处、保卫处、网络信息中心、公安民警教育训练研究中心、法学院、犯罪学学院、公安管理学院、国际警务执法学院、交通管理工程系等校属单位负责人。</w:t>
      </w:r>
      <w:r>
        <w:rPr>
          <w:rFonts w:ascii="仿宋_GB2312" w:eastAsia="仿宋_GB2312" w:hint="eastAsia"/>
          <w:sz w:val="32"/>
          <w:szCs w:val="32"/>
        </w:rPr>
        <w:t>各单位职责另行确定。</w:t>
      </w:r>
    </w:p>
    <w:p w:rsidR="00F10188" w:rsidRDefault="00E8313E" w:rsidP="003B2F86">
      <w:pPr>
        <w:autoSpaceDE w:val="0"/>
        <w:autoSpaceDN w:val="0"/>
        <w:adjustRightInd w:val="0"/>
        <w:spacing w:line="560" w:lineRule="exact"/>
        <w:ind w:firstLineChars="200" w:firstLine="640"/>
        <w:jc w:val="left"/>
        <w:rPr>
          <w:rFonts w:ascii="楷体_GB2312" w:eastAsia="楷体_GB2312"/>
          <w:sz w:val="32"/>
          <w:szCs w:val="32"/>
        </w:rPr>
      </w:pPr>
      <w:r>
        <w:rPr>
          <w:rFonts w:ascii="楷体_GB2312" w:eastAsia="楷体_GB2312" w:hint="eastAsia"/>
          <w:sz w:val="32"/>
          <w:szCs w:val="32"/>
        </w:rPr>
        <w:t>（二）成立分论坛组织团队</w:t>
      </w:r>
    </w:p>
    <w:p w:rsidR="00F10188" w:rsidRDefault="00E8313E" w:rsidP="003B2F86">
      <w:pPr>
        <w:autoSpaceDE w:val="0"/>
        <w:autoSpaceDN w:val="0"/>
        <w:adjustRightInd w:val="0"/>
        <w:spacing w:line="560" w:lineRule="exact"/>
        <w:ind w:firstLineChars="200" w:firstLine="640"/>
        <w:jc w:val="left"/>
        <w:rPr>
          <w:rFonts w:ascii="仿宋_GB2312" w:eastAsia="仿宋_GB2312" w:cs="仿宋_GB2312"/>
          <w:sz w:val="32"/>
          <w:szCs w:val="32"/>
          <w:lang w:val="zh-CN"/>
        </w:rPr>
      </w:pPr>
      <w:r>
        <w:rPr>
          <w:rFonts w:ascii="仿宋_GB2312" w:eastAsia="仿宋_GB2312" w:hint="eastAsia"/>
          <w:sz w:val="32"/>
          <w:szCs w:val="32"/>
        </w:rPr>
        <w:t>法学院、犯罪学学院、公安管理学院、国际警务执法学院、交通管理工程系成立</w:t>
      </w:r>
      <w:r>
        <w:rPr>
          <w:rFonts w:ascii="仿宋_GB2312" w:eastAsia="仿宋_GB2312" w:cs="仿宋_GB2312" w:hint="eastAsia"/>
          <w:sz w:val="32"/>
          <w:szCs w:val="32"/>
          <w:lang w:val="zh-CN"/>
        </w:rPr>
        <w:t>项目团队，具体负责组织本单位论文，有关专家邀请、联络、接待，国外论文审阅和国内论文评审、相关主题材料整理，交流研讨组织，成果总结及消化吸收等工作。项目组成员待定。</w:t>
      </w:r>
    </w:p>
    <w:p w:rsidR="00F10188" w:rsidRDefault="00E8313E" w:rsidP="003B2F86">
      <w:pPr>
        <w:autoSpaceDE w:val="0"/>
        <w:autoSpaceDN w:val="0"/>
        <w:adjustRightInd w:val="0"/>
        <w:spacing w:line="560" w:lineRule="exact"/>
        <w:ind w:firstLineChars="200" w:firstLine="640"/>
        <w:jc w:val="left"/>
        <w:rPr>
          <w:rFonts w:ascii="楷体_GB2312" w:eastAsia="楷体_GB2312" w:cs="仿宋_GB2312"/>
          <w:sz w:val="32"/>
          <w:szCs w:val="32"/>
          <w:lang w:val="zh-CN"/>
        </w:rPr>
      </w:pPr>
      <w:r>
        <w:rPr>
          <w:rFonts w:ascii="楷体_GB2312" w:eastAsia="楷体_GB2312" w:cs="仿宋_GB2312" w:hint="eastAsia"/>
          <w:sz w:val="32"/>
          <w:szCs w:val="32"/>
          <w:lang w:val="zh-CN"/>
        </w:rPr>
        <w:t>（三）启动相关工作步骤</w:t>
      </w:r>
    </w:p>
    <w:p w:rsidR="00F10188" w:rsidRDefault="00E8313E" w:rsidP="003B2F86">
      <w:pPr>
        <w:autoSpaceDE w:val="0"/>
        <w:autoSpaceDN w:val="0"/>
        <w:adjustRightInd w:val="0"/>
        <w:spacing w:line="560" w:lineRule="exact"/>
        <w:ind w:firstLineChars="200" w:firstLine="640"/>
        <w:jc w:val="left"/>
        <w:rPr>
          <w:rFonts w:ascii="仿宋_GB2312" w:eastAsia="仿宋_GB2312" w:cs="仿宋_GB2312"/>
          <w:sz w:val="32"/>
          <w:szCs w:val="32"/>
          <w:lang w:val="zh-CN"/>
        </w:rPr>
      </w:pPr>
      <w:r>
        <w:rPr>
          <w:rFonts w:ascii="仿宋_GB2312" w:eastAsia="仿宋_GB2312" w:cs="仿宋_GB2312" w:hint="eastAsia"/>
          <w:sz w:val="32"/>
          <w:szCs w:val="32"/>
          <w:lang w:val="zh-CN"/>
        </w:rPr>
        <w:t>1.</w:t>
      </w:r>
      <w:r>
        <w:rPr>
          <w:rFonts w:ascii="仿宋_GB2312" w:eastAsia="仿宋_GB2312" w:cs="仿宋_GB2312" w:hint="eastAsia"/>
          <w:sz w:val="32"/>
          <w:szCs w:val="32"/>
          <w:lang w:val="zh-CN"/>
        </w:rPr>
        <w:t>向公安部人事训练局、国际合作局及港澳台事务办公室提交举办“论坛”的请示，经批准后确定邀请国家（地区）的机构（院校）的专家，发邀请函，由外事办公室会同有关院系进行联</w:t>
      </w:r>
      <w:r>
        <w:rPr>
          <w:rFonts w:ascii="仿宋_GB2312" w:eastAsia="仿宋_GB2312" w:cs="仿宋_GB2312" w:hint="eastAsia"/>
          <w:sz w:val="32"/>
          <w:szCs w:val="32"/>
          <w:lang w:val="zh-CN"/>
        </w:rPr>
        <w:lastRenderedPageBreak/>
        <w:t>系（</w:t>
      </w:r>
      <w:r>
        <w:rPr>
          <w:rFonts w:ascii="仿宋_GB2312" w:eastAsia="仿宋_GB2312" w:cs="仿宋_GB2312" w:hint="eastAsia"/>
          <w:sz w:val="32"/>
          <w:szCs w:val="32"/>
          <w:lang w:val="zh-CN"/>
        </w:rPr>
        <w:t>6</w:t>
      </w:r>
      <w:r>
        <w:rPr>
          <w:rFonts w:ascii="仿宋_GB2312" w:eastAsia="仿宋_GB2312" w:cs="仿宋_GB2312" w:hint="eastAsia"/>
          <w:sz w:val="32"/>
          <w:szCs w:val="32"/>
          <w:lang w:val="zh-CN"/>
        </w:rPr>
        <w:t>月上旬完成）。</w:t>
      </w:r>
    </w:p>
    <w:p w:rsidR="00F10188" w:rsidRDefault="00E8313E" w:rsidP="003B2F86">
      <w:pPr>
        <w:autoSpaceDE w:val="0"/>
        <w:autoSpaceDN w:val="0"/>
        <w:adjustRightInd w:val="0"/>
        <w:spacing w:line="560" w:lineRule="exact"/>
        <w:ind w:firstLineChars="200" w:firstLine="640"/>
        <w:jc w:val="left"/>
        <w:rPr>
          <w:rFonts w:ascii="仿宋_GB2312" w:eastAsia="仿宋_GB2312" w:cs="仿宋_GB2312"/>
          <w:sz w:val="32"/>
          <w:szCs w:val="32"/>
          <w:lang w:val="zh-CN"/>
        </w:rPr>
      </w:pPr>
      <w:r>
        <w:rPr>
          <w:rFonts w:ascii="仿宋_GB2312" w:eastAsia="仿宋_GB2312" w:cs="仿宋_GB2312" w:hint="eastAsia"/>
          <w:sz w:val="32"/>
          <w:szCs w:val="32"/>
          <w:lang w:val="zh-CN"/>
        </w:rPr>
        <w:t>2.</w:t>
      </w:r>
      <w:r>
        <w:rPr>
          <w:rFonts w:ascii="仿宋_GB2312" w:eastAsia="仿宋_GB2312" w:cs="仿宋_GB2312" w:hint="eastAsia"/>
          <w:sz w:val="32"/>
          <w:szCs w:val="32"/>
          <w:lang w:val="zh-CN"/>
        </w:rPr>
        <w:t>向国内有关院校和单位发征文通知（</w:t>
      </w:r>
      <w:r>
        <w:rPr>
          <w:rFonts w:ascii="仿宋_GB2312" w:eastAsia="仿宋_GB2312" w:cs="仿宋_GB2312" w:hint="eastAsia"/>
          <w:sz w:val="32"/>
          <w:szCs w:val="32"/>
          <w:lang w:val="zh-CN"/>
        </w:rPr>
        <w:t>6</w:t>
      </w:r>
      <w:r>
        <w:rPr>
          <w:rFonts w:ascii="仿宋_GB2312" w:eastAsia="仿宋_GB2312" w:cs="仿宋_GB2312" w:hint="eastAsia"/>
          <w:sz w:val="32"/>
          <w:szCs w:val="32"/>
          <w:lang w:val="zh-CN"/>
        </w:rPr>
        <w:t>月上旬完成）。</w:t>
      </w:r>
    </w:p>
    <w:p w:rsidR="00F10188" w:rsidRDefault="00E8313E" w:rsidP="003B2F86">
      <w:pPr>
        <w:autoSpaceDE w:val="0"/>
        <w:autoSpaceDN w:val="0"/>
        <w:adjustRightInd w:val="0"/>
        <w:spacing w:line="560" w:lineRule="exact"/>
        <w:ind w:firstLineChars="200" w:firstLine="640"/>
        <w:jc w:val="left"/>
        <w:rPr>
          <w:rFonts w:ascii="仿宋_GB2312" w:eastAsia="仿宋_GB2312" w:cs="仿宋_GB2312"/>
          <w:sz w:val="32"/>
          <w:szCs w:val="32"/>
          <w:lang w:val="zh-CN"/>
        </w:rPr>
      </w:pPr>
      <w:r>
        <w:rPr>
          <w:rFonts w:ascii="仿宋_GB2312" w:eastAsia="仿宋_GB2312" w:cs="仿宋_GB2312" w:hint="eastAsia"/>
          <w:sz w:val="32"/>
          <w:szCs w:val="32"/>
          <w:lang w:val="zh-CN"/>
        </w:rPr>
        <w:t>3.</w:t>
      </w:r>
      <w:r>
        <w:rPr>
          <w:rFonts w:ascii="仿宋_GB2312" w:eastAsia="仿宋_GB2312" w:cs="仿宋_GB2312" w:hint="eastAsia"/>
          <w:sz w:val="32"/>
          <w:szCs w:val="32"/>
          <w:lang w:val="zh-CN"/>
        </w:rPr>
        <w:t>汇总、整</w:t>
      </w:r>
      <w:r>
        <w:rPr>
          <w:rFonts w:ascii="仿宋_GB2312" w:eastAsia="仿宋_GB2312" w:cs="仿宋_GB2312" w:hint="eastAsia"/>
          <w:sz w:val="32"/>
          <w:szCs w:val="32"/>
          <w:lang w:val="zh-CN"/>
        </w:rPr>
        <w:t>理、评阅论文（</w:t>
      </w:r>
      <w:r>
        <w:rPr>
          <w:rFonts w:ascii="仿宋_GB2312" w:eastAsia="仿宋_GB2312" w:cs="仿宋_GB2312" w:hint="eastAsia"/>
          <w:sz w:val="32"/>
          <w:szCs w:val="32"/>
          <w:lang w:val="zh-CN"/>
        </w:rPr>
        <w:t>8</w:t>
      </w:r>
      <w:r>
        <w:rPr>
          <w:rFonts w:ascii="仿宋_GB2312" w:eastAsia="仿宋_GB2312" w:cs="仿宋_GB2312" w:hint="eastAsia"/>
          <w:sz w:val="32"/>
          <w:szCs w:val="32"/>
          <w:lang w:val="zh-CN"/>
        </w:rPr>
        <w:t>月下旬完成）。</w:t>
      </w:r>
    </w:p>
    <w:p w:rsidR="00F10188" w:rsidRDefault="00E8313E" w:rsidP="003B2F86">
      <w:pPr>
        <w:autoSpaceDE w:val="0"/>
        <w:autoSpaceDN w:val="0"/>
        <w:adjustRightInd w:val="0"/>
        <w:spacing w:line="560" w:lineRule="exact"/>
        <w:ind w:firstLineChars="200" w:firstLine="640"/>
        <w:jc w:val="left"/>
        <w:rPr>
          <w:rFonts w:ascii="仿宋_GB2312" w:eastAsia="仿宋_GB2312" w:cs="仿宋_GB2312"/>
          <w:sz w:val="32"/>
          <w:szCs w:val="32"/>
          <w:lang w:val="zh-CN"/>
        </w:rPr>
      </w:pPr>
      <w:r>
        <w:rPr>
          <w:rFonts w:ascii="仿宋_GB2312" w:eastAsia="仿宋_GB2312" w:cs="仿宋_GB2312" w:hint="eastAsia"/>
          <w:sz w:val="32"/>
          <w:szCs w:val="32"/>
          <w:lang w:val="zh-CN"/>
        </w:rPr>
        <w:t>4.</w:t>
      </w:r>
      <w:r>
        <w:rPr>
          <w:rFonts w:ascii="仿宋_GB2312" w:eastAsia="仿宋_GB2312" w:cs="仿宋_GB2312" w:hint="eastAsia"/>
          <w:sz w:val="32"/>
          <w:szCs w:val="32"/>
          <w:lang w:val="zh-CN"/>
        </w:rPr>
        <w:t>汇总国（境）外与会专家名单，办理相关来华手续，同时向国内邀请单位和入选论文作者发“论坛”举办通知（</w:t>
      </w:r>
      <w:r>
        <w:rPr>
          <w:rFonts w:ascii="仿宋_GB2312" w:eastAsia="仿宋_GB2312" w:cs="仿宋_GB2312" w:hint="eastAsia"/>
          <w:sz w:val="32"/>
          <w:szCs w:val="32"/>
          <w:lang w:val="zh-CN"/>
        </w:rPr>
        <w:t>9</w:t>
      </w:r>
      <w:r>
        <w:rPr>
          <w:rFonts w:ascii="仿宋_GB2312" w:eastAsia="仿宋_GB2312" w:cs="仿宋_GB2312" w:hint="eastAsia"/>
          <w:sz w:val="32"/>
          <w:szCs w:val="32"/>
          <w:lang w:val="zh-CN"/>
        </w:rPr>
        <w:t>月中旬完成）。</w:t>
      </w:r>
    </w:p>
    <w:p w:rsidR="00F10188" w:rsidRDefault="00E8313E" w:rsidP="003B2F86">
      <w:pPr>
        <w:autoSpaceDE w:val="0"/>
        <w:autoSpaceDN w:val="0"/>
        <w:adjustRightInd w:val="0"/>
        <w:spacing w:line="560" w:lineRule="exact"/>
        <w:ind w:firstLineChars="200" w:firstLine="640"/>
        <w:jc w:val="left"/>
        <w:rPr>
          <w:rFonts w:ascii="楷体_GB2312" w:eastAsia="楷体_GB2312" w:cs="仿宋_GB2312"/>
          <w:sz w:val="32"/>
          <w:szCs w:val="32"/>
          <w:lang w:val="zh-CN"/>
        </w:rPr>
      </w:pPr>
      <w:r>
        <w:rPr>
          <w:rFonts w:ascii="仿宋_GB2312" w:eastAsia="仿宋_GB2312" w:cs="仿宋_GB2312" w:hint="eastAsia"/>
          <w:sz w:val="32"/>
          <w:szCs w:val="32"/>
          <w:lang w:val="zh-CN"/>
        </w:rPr>
        <w:t>5.</w:t>
      </w:r>
      <w:r>
        <w:rPr>
          <w:rFonts w:ascii="仿宋_GB2312" w:eastAsia="仿宋_GB2312" w:cs="仿宋_GB2312" w:hint="eastAsia"/>
          <w:sz w:val="32"/>
          <w:szCs w:val="32"/>
          <w:lang w:val="zh-CN"/>
        </w:rPr>
        <w:t>制定“论坛”手册，编辑相关资料（</w:t>
      </w:r>
      <w:r>
        <w:rPr>
          <w:rFonts w:ascii="仿宋_GB2312" w:eastAsia="仿宋_GB2312" w:cs="仿宋_GB2312" w:hint="eastAsia"/>
          <w:sz w:val="32"/>
          <w:szCs w:val="32"/>
          <w:lang w:val="zh-CN"/>
        </w:rPr>
        <w:t>10</w:t>
      </w:r>
      <w:r>
        <w:rPr>
          <w:rFonts w:ascii="仿宋_GB2312" w:eastAsia="仿宋_GB2312" w:cs="仿宋_GB2312" w:hint="eastAsia"/>
          <w:sz w:val="32"/>
          <w:szCs w:val="32"/>
          <w:lang w:val="zh-CN"/>
        </w:rPr>
        <w:t>月中旬完成）</w:t>
      </w:r>
      <w:r>
        <w:rPr>
          <w:rFonts w:ascii="楷体_GB2312" w:eastAsia="楷体_GB2312" w:cs="仿宋_GB2312" w:hint="eastAsia"/>
          <w:sz w:val="32"/>
          <w:szCs w:val="32"/>
          <w:lang w:val="zh-CN"/>
        </w:rPr>
        <w:t>。</w:t>
      </w:r>
    </w:p>
    <w:p w:rsidR="00F10188" w:rsidRDefault="00E8313E" w:rsidP="003B2F86">
      <w:pPr>
        <w:autoSpaceDE w:val="0"/>
        <w:autoSpaceDN w:val="0"/>
        <w:adjustRightInd w:val="0"/>
        <w:spacing w:line="560" w:lineRule="exact"/>
        <w:ind w:firstLineChars="200" w:firstLine="640"/>
        <w:jc w:val="left"/>
        <w:rPr>
          <w:rFonts w:ascii="楷体_GB2312" w:eastAsia="楷体_GB2312" w:cs="仿宋_GB2312"/>
          <w:sz w:val="32"/>
          <w:szCs w:val="32"/>
          <w:lang w:val="zh-CN"/>
        </w:rPr>
      </w:pPr>
      <w:r>
        <w:rPr>
          <w:rFonts w:ascii="楷体_GB2312" w:eastAsia="楷体_GB2312" w:cs="仿宋_GB2312" w:hint="eastAsia"/>
          <w:sz w:val="32"/>
          <w:szCs w:val="32"/>
          <w:lang w:val="zh-CN"/>
        </w:rPr>
        <w:t>（四）经费保障</w:t>
      </w:r>
    </w:p>
    <w:p w:rsidR="00F10188" w:rsidRDefault="00E8313E" w:rsidP="003B2F86">
      <w:pPr>
        <w:autoSpaceDE w:val="0"/>
        <w:autoSpaceDN w:val="0"/>
        <w:adjustRightInd w:val="0"/>
        <w:spacing w:line="560" w:lineRule="exact"/>
        <w:ind w:firstLineChars="200" w:firstLine="640"/>
        <w:jc w:val="left"/>
        <w:rPr>
          <w:rFonts w:ascii="仿宋_GB2312" w:eastAsia="仿宋_GB2312" w:hAnsi="_GB2312"/>
          <w:sz w:val="32"/>
          <w:szCs w:val="32"/>
        </w:rPr>
      </w:pPr>
      <w:r>
        <w:rPr>
          <w:rFonts w:ascii="仿宋_GB2312" w:eastAsia="仿宋_GB2312" w:cs="仿宋_GB2312" w:hint="eastAsia"/>
          <w:sz w:val="32"/>
          <w:szCs w:val="32"/>
          <w:lang w:val="zh-CN"/>
        </w:rPr>
        <w:t>1.</w:t>
      </w:r>
      <w:r>
        <w:rPr>
          <w:rFonts w:ascii="仿宋_GB2312" w:eastAsia="仿宋_GB2312" w:cs="仿宋_GB2312" w:hint="eastAsia"/>
          <w:sz w:val="32"/>
          <w:szCs w:val="32"/>
          <w:lang w:val="zh-CN"/>
        </w:rPr>
        <w:t>坚持</w:t>
      </w:r>
      <w:r>
        <w:rPr>
          <w:rFonts w:ascii="仿宋_GB2312" w:eastAsia="仿宋_GB2312" w:hAnsi="_GB2312" w:hint="eastAsia"/>
          <w:sz w:val="32"/>
          <w:szCs w:val="32"/>
        </w:rPr>
        <w:t>厉行节约、依法使用、规范报批的原则，本届“论坛”经费严格按照国家外国专家局有关文教、引智经费使用管理规定执行。国（境）外与会专家国际机票、食宿、市内交通、参观游览、礼品、翻译等费用，由学校往年获拨的文教专家经费列支。其中国际旅费，每个国家（地区）代表提供一般不超过</w:t>
      </w:r>
      <w:r>
        <w:rPr>
          <w:rFonts w:ascii="仿宋_GB2312" w:eastAsia="仿宋_GB2312" w:hAnsi="_GB2312" w:hint="eastAsia"/>
          <w:sz w:val="32"/>
          <w:szCs w:val="32"/>
        </w:rPr>
        <w:t>2</w:t>
      </w:r>
      <w:r>
        <w:rPr>
          <w:rFonts w:ascii="仿宋_GB2312" w:eastAsia="仿宋_GB2312" w:hAnsi="_GB2312" w:hint="eastAsia"/>
          <w:sz w:val="32"/>
          <w:szCs w:val="32"/>
        </w:rPr>
        <w:t>人的经济舱往返</w:t>
      </w:r>
      <w:r>
        <w:rPr>
          <w:rFonts w:ascii="仿宋_GB2312" w:eastAsia="仿宋_GB2312" w:hAnsi="_GB2312" w:hint="eastAsia"/>
          <w:sz w:val="32"/>
          <w:szCs w:val="32"/>
        </w:rPr>
        <w:t>国际旅费，最高限额每人不超过</w:t>
      </w:r>
      <w:r>
        <w:rPr>
          <w:rFonts w:ascii="仿宋_GB2312" w:eastAsia="仿宋_GB2312" w:hAnsi="_GB2312" w:hint="eastAsia"/>
          <w:sz w:val="32"/>
          <w:szCs w:val="32"/>
        </w:rPr>
        <w:t>1.5</w:t>
      </w:r>
      <w:r>
        <w:rPr>
          <w:rFonts w:ascii="仿宋_GB2312" w:eastAsia="仿宋_GB2312" w:hAnsi="_GB2312" w:hint="eastAsia"/>
          <w:sz w:val="32"/>
          <w:szCs w:val="32"/>
        </w:rPr>
        <w:t>万元人民币。</w:t>
      </w:r>
    </w:p>
    <w:p w:rsidR="00F10188" w:rsidRDefault="00E8313E" w:rsidP="003B2F86">
      <w:pPr>
        <w:autoSpaceDE w:val="0"/>
        <w:autoSpaceDN w:val="0"/>
        <w:adjustRightInd w:val="0"/>
        <w:spacing w:line="560" w:lineRule="exact"/>
        <w:ind w:firstLineChars="200" w:firstLine="640"/>
        <w:jc w:val="left"/>
        <w:rPr>
          <w:rFonts w:ascii="仿宋_GB2312" w:eastAsia="仿宋_GB2312" w:hAnsi="_GB2312"/>
          <w:sz w:val="32"/>
          <w:szCs w:val="32"/>
        </w:rPr>
      </w:pPr>
      <w:r>
        <w:rPr>
          <w:rFonts w:ascii="仿宋_GB2312" w:eastAsia="仿宋_GB2312" w:hAnsi="_GB2312" w:hint="eastAsia"/>
          <w:sz w:val="32"/>
          <w:szCs w:val="32"/>
        </w:rPr>
        <w:t>2.</w:t>
      </w:r>
      <w:r>
        <w:rPr>
          <w:rFonts w:ascii="仿宋_GB2312" w:eastAsia="仿宋_GB2312" w:hAnsi="_GB2312" w:hint="eastAsia"/>
          <w:sz w:val="32"/>
          <w:szCs w:val="32"/>
        </w:rPr>
        <w:t>国内参会人员发生</w:t>
      </w:r>
      <w:r>
        <w:rPr>
          <w:rFonts w:ascii="仿宋_GB2312" w:eastAsia="仿宋_GB2312" w:hAnsi="_GB2312" w:hint="eastAsia"/>
          <w:sz w:val="32"/>
          <w:szCs w:val="32"/>
        </w:rPr>
        <w:t>的交通、食宿等</w:t>
      </w:r>
      <w:r>
        <w:rPr>
          <w:rFonts w:ascii="仿宋_GB2312" w:eastAsia="仿宋_GB2312" w:hAnsi="_GB2312" w:hint="eastAsia"/>
          <w:sz w:val="32"/>
          <w:szCs w:val="32"/>
        </w:rPr>
        <w:t>费用，由其所在单位或个人承担，并适当收取会务费，用于场租、资料、</w:t>
      </w:r>
      <w:r>
        <w:rPr>
          <w:rFonts w:ascii="仿宋_GB2312" w:eastAsia="仿宋_GB2312" w:hAnsi="_GB2312" w:hint="eastAsia"/>
          <w:sz w:val="32"/>
          <w:szCs w:val="32"/>
        </w:rPr>
        <w:t>论文评审费和</w:t>
      </w:r>
      <w:r>
        <w:rPr>
          <w:rFonts w:ascii="仿宋_GB2312" w:eastAsia="仿宋_GB2312" w:hAnsi="_GB2312" w:hint="eastAsia"/>
          <w:sz w:val="32"/>
          <w:szCs w:val="32"/>
        </w:rPr>
        <w:t>工作人员劳务费等。</w:t>
      </w:r>
    </w:p>
    <w:p w:rsidR="00F10188" w:rsidRDefault="00E8313E" w:rsidP="003B2F86">
      <w:pPr>
        <w:autoSpaceDE w:val="0"/>
        <w:autoSpaceDN w:val="0"/>
        <w:adjustRightInd w:val="0"/>
        <w:spacing w:line="560" w:lineRule="exact"/>
        <w:ind w:firstLineChars="200" w:firstLine="640"/>
        <w:jc w:val="left"/>
        <w:rPr>
          <w:rFonts w:ascii="仿宋_GB2312" w:eastAsia="仿宋_GB2312" w:hAnsi="_GB2312"/>
          <w:sz w:val="32"/>
          <w:szCs w:val="32"/>
        </w:rPr>
      </w:pPr>
      <w:r>
        <w:rPr>
          <w:rFonts w:ascii="仿宋_GB2312" w:eastAsia="仿宋_GB2312" w:hAnsi="_GB2312" w:hint="eastAsia"/>
          <w:sz w:val="32"/>
          <w:szCs w:val="32"/>
        </w:rPr>
        <w:t>3.</w:t>
      </w:r>
      <w:r>
        <w:rPr>
          <w:rFonts w:ascii="仿宋_GB2312" w:eastAsia="仿宋_GB2312" w:hAnsi="_GB2312" w:hint="eastAsia"/>
          <w:sz w:val="32"/>
          <w:szCs w:val="32"/>
        </w:rPr>
        <w:t>同传设备租赁、同传翻译费、印刷出版费等，由学校经费列支。</w:t>
      </w:r>
    </w:p>
    <w:p w:rsidR="00F10188" w:rsidRDefault="00F10188">
      <w:pPr>
        <w:spacing w:line="320" w:lineRule="exact"/>
        <w:ind w:right="640"/>
        <w:rPr>
          <w:rFonts w:ascii="仿宋_GB2312" w:eastAsia="仿宋_GB2312"/>
          <w:spacing w:val="-8"/>
          <w:sz w:val="32"/>
          <w:szCs w:val="32"/>
        </w:rPr>
      </w:pPr>
    </w:p>
    <w:p w:rsidR="00F10188" w:rsidRDefault="00F10188">
      <w:pPr>
        <w:spacing w:line="320" w:lineRule="exact"/>
        <w:ind w:right="640"/>
        <w:rPr>
          <w:rFonts w:ascii="仿宋_GB2312" w:eastAsia="仿宋_GB2312"/>
          <w:spacing w:val="-8"/>
          <w:sz w:val="32"/>
          <w:szCs w:val="32"/>
        </w:rPr>
      </w:pPr>
    </w:p>
    <w:p w:rsidR="00F10188" w:rsidRDefault="00F10188" w:rsidP="003B2F86">
      <w:pPr>
        <w:spacing w:line="320" w:lineRule="exact"/>
        <w:ind w:firstLineChars="50" w:firstLine="160"/>
        <w:rPr>
          <w:rFonts w:eastAsia="仿宋_GB2312"/>
          <w:spacing w:val="-8"/>
          <w:sz w:val="28"/>
        </w:rPr>
      </w:pPr>
      <w:r w:rsidRPr="00F10188">
        <w:rPr>
          <w:rFonts w:eastAsia="黑体"/>
          <w:spacing w:val="-8"/>
          <w:sz w:val="32"/>
        </w:rPr>
        <w:pict>
          <v:line id="Line 69" o:spid="_x0000_s1028" style="position:absolute;left:0;text-align:left;z-index:1" from="0,.2pt" to="420pt,.25pt" o:preferrelative="t">
            <v:stroke miterlimit="2"/>
          </v:line>
        </w:pict>
      </w:r>
      <w:r w:rsidR="00E8313E">
        <w:rPr>
          <w:rFonts w:eastAsia="仿宋_GB2312" w:hint="eastAsia"/>
          <w:spacing w:val="-8"/>
          <w:sz w:val="28"/>
        </w:rPr>
        <w:t>送：校领导。</w:t>
      </w:r>
    </w:p>
    <w:p w:rsidR="00F10188" w:rsidRDefault="00F10188" w:rsidP="003B2F86">
      <w:pPr>
        <w:spacing w:line="380" w:lineRule="exact"/>
        <w:ind w:firstLineChars="50" w:firstLine="140"/>
        <w:rPr>
          <w:rFonts w:eastAsia="仿宋_GB2312"/>
          <w:spacing w:val="-8"/>
          <w:sz w:val="24"/>
        </w:rPr>
      </w:pPr>
      <w:r w:rsidRPr="00F10188">
        <w:rPr>
          <w:rFonts w:ascii="仿宋_GB2312" w:eastAsia="仿宋_GB2312"/>
          <w:spacing w:val="-8"/>
          <w:sz w:val="28"/>
        </w:rPr>
        <w:pict>
          <v:line id="Line 70" o:spid="_x0000_s1029" style="position:absolute;left:0;text-align:left;z-index:2" from="0,18.1pt" to="420pt,18.15pt" o:preferrelative="t">
            <v:stroke miterlimit="2"/>
          </v:line>
        </w:pict>
      </w:r>
      <w:r w:rsidR="00E8313E">
        <w:rPr>
          <w:rFonts w:eastAsia="仿宋_GB2312" w:hint="eastAsia"/>
          <w:spacing w:val="-8"/>
          <w:sz w:val="28"/>
        </w:rPr>
        <w:t>发：校属各单位。</w:t>
      </w:r>
    </w:p>
    <w:p w:rsidR="00F10188" w:rsidRDefault="00F10188" w:rsidP="003B2F86">
      <w:pPr>
        <w:spacing w:line="320" w:lineRule="exact"/>
        <w:ind w:firstLineChars="100" w:firstLine="210"/>
        <w:rPr>
          <w:rFonts w:ascii="仿宋_GB2312" w:eastAsia="仿宋_GB2312"/>
          <w:spacing w:val="-8"/>
          <w:sz w:val="28"/>
        </w:rPr>
      </w:pPr>
      <w:r w:rsidRPr="00F10188">
        <w:rPr>
          <w:rFonts w:ascii="宋体"/>
          <w:spacing w:val="-8"/>
        </w:rPr>
        <w:pict>
          <v:line id="Line 71" o:spid="_x0000_s1030" style="position:absolute;left:0;text-align:left;z-index:3" from="0,14.7pt" to="420pt,14.75pt" o:preferrelative="t">
            <v:stroke miterlimit="2"/>
          </v:line>
        </w:pict>
      </w:r>
      <w:r w:rsidR="00E8313E">
        <w:rPr>
          <w:rFonts w:ascii="仿宋_GB2312" w:eastAsia="仿宋_GB2312" w:hint="eastAsia"/>
          <w:spacing w:val="-8"/>
          <w:sz w:val="28"/>
        </w:rPr>
        <w:t>公安大学办公室</w:t>
      </w:r>
      <w:r w:rsidR="00E8313E">
        <w:rPr>
          <w:rFonts w:ascii="仿宋_GB2312" w:eastAsia="仿宋_GB2312" w:hint="eastAsia"/>
          <w:spacing w:val="-8"/>
          <w:sz w:val="28"/>
        </w:rPr>
        <w:t xml:space="preserve">                            2015</w:t>
      </w:r>
      <w:r w:rsidR="00E8313E">
        <w:rPr>
          <w:rFonts w:ascii="仿宋_GB2312" w:eastAsia="仿宋_GB2312" w:hint="eastAsia"/>
          <w:spacing w:val="-8"/>
          <w:sz w:val="28"/>
        </w:rPr>
        <w:t>年</w:t>
      </w:r>
      <w:r w:rsidR="00E8313E">
        <w:rPr>
          <w:rFonts w:ascii="仿宋_GB2312" w:eastAsia="仿宋_GB2312" w:hint="eastAsia"/>
          <w:spacing w:val="-8"/>
          <w:sz w:val="28"/>
        </w:rPr>
        <w:t>5</w:t>
      </w:r>
      <w:r w:rsidR="00E8313E">
        <w:rPr>
          <w:rFonts w:ascii="仿宋_GB2312" w:eastAsia="仿宋_GB2312" w:hint="eastAsia"/>
          <w:spacing w:val="-8"/>
          <w:sz w:val="28"/>
        </w:rPr>
        <w:t>月</w:t>
      </w:r>
      <w:r w:rsidR="00E8313E">
        <w:rPr>
          <w:rFonts w:ascii="仿宋_GB2312" w:eastAsia="仿宋_GB2312" w:hint="eastAsia"/>
          <w:spacing w:val="-8"/>
          <w:sz w:val="28"/>
        </w:rPr>
        <w:t>20</w:t>
      </w:r>
      <w:r w:rsidR="00E8313E">
        <w:rPr>
          <w:rFonts w:ascii="仿宋_GB2312" w:eastAsia="仿宋_GB2312" w:hint="eastAsia"/>
          <w:spacing w:val="-8"/>
          <w:sz w:val="28"/>
        </w:rPr>
        <w:t>日印发</w:t>
      </w:r>
    </w:p>
    <w:p w:rsidR="00F10188" w:rsidRDefault="00E8313E">
      <w:pPr>
        <w:spacing w:line="320" w:lineRule="exact"/>
      </w:pPr>
      <w:r>
        <w:rPr>
          <w:rFonts w:hint="eastAsia"/>
          <w:spacing w:val="-8"/>
        </w:rPr>
        <w:t xml:space="preserve">  </w:t>
      </w:r>
      <w:r>
        <w:rPr>
          <w:rFonts w:hint="eastAsia"/>
          <w:spacing w:val="-8"/>
        </w:rPr>
        <w:t>承办人：</w:t>
      </w:r>
      <w:r>
        <w:rPr>
          <w:rFonts w:hint="eastAsia"/>
          <w:spacing w:val="-8"/>
        </w:rPr>
        <w:t>王莉</w:t>
      </w:r>
      <w:r>
        <w:rPr>
          <w:rFonts w:hint="eastAsia"/>
          <w:spacing w:val="-8"/>
        </w:rPr>
        <w:t xml:space="preserve">                                                              </w:t>
      </w:r>
      <w:r>
        <w:rPr>
          <w:rFonts w:hint="eastAsia"/>
          <w:spacing w:val="-8"/>
        </w:rPr>
        <w:t>校对：吴郑佳男</w:t>
      </w:r>
    </w:p>
    <w:sectPr w:rsidR="00F10188" w:rsidSect="00F10188">
      <w:headerReference w:type="default" r:id="rId7"/>
      <w:footerReference w:type="even" r:id="rId8"/>
      <w:footerReference w:type="default" r:id="rId9"/>
      <w:footerReference w:type="first" r:id="rId10"/>
      <w:pgSz w:w="11906" w:h="16838"/>
      <w:pgMar w:top="2041" w:right="1531" w:bottom="2041" w:left="1531" w:header="1417" w:footer="1587" w:gutter="0"/>
      <w:pgNumType w:fmt="numberInDash" w:start="1"/>
      <w:cols w:space="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13E" w:rsidRDefault="00E8313E" w:rsidP="00F10188">
      <w:r>
        <w:separator/>
      </w:r>
    </w:p>
  </w:endnote>
  <w:endnote w:type="continuationSeparator" w:id="1">
    <w:p w:rsidR="00E8313E" w:rsidRDefault="00E8313E" w:rsidP="00F101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_GB2312">
    <w:altName w:val="Times New Roman"/>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188" w:rsidRDefault="00F10188">
    <w:pPr>
      <w:pStyle w:val="a3"/>
      <w:framePr w:wrap="around" w:vAnchor="text" w:hAnchor="margin" w:xAlign="center" w:y="1"/>
      <w:rPr>
        <w:rStyle w:val="a5"/>
      </w:rPr>
    </w:pPr>
    <w:r>
      <w:rPr>
        <w:rStyle w:val="a5"/>
      </w:rPr>
      <w:fldChar w:fldCharType="begin"/>
    </w:r>
    <w:r w:rsidR="00E8313E">
      <w:rPr>
        <w:rStyle w:val="a5"/>
      </w:rPr>
      <w:instrText xml:space="preserve">PAGE  </w:instrText>
    </w:r>
    <w:r>
      <w:rPr>
        <w:rStyle w:val="a5"/>
      </w:rPr>
      <w:fldChar w:fldCharType="end"/>
    </w:r>
  </w:p>
  <w:p w:rsidR="00F10188" w:rsidRDefault="00F1018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188" w:rsidRDefault="00F10188">
    <w:pPr>
      <w:pStyle w:val="a3"/>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1;mso-wrap-style:none;mso-position-horizontal:center;mso-position-horizontal-relative:margin" o:preferrelative="t" filled="f" stroked="f">
          <v:textbox style="mso-fit-shape-to-text:t" inset="0,0,0,0">
            <w:txbxContent>
              <w:p w:rsidR="00F10188" w:rsidRDefault="00F10188">
                <w:pPr>
                  <w:pStyle w:val="a3"/>
                  <w:rPr>
                    <w:rStyle w:val="a5"/>
                    <w:rFonts w:ascii="宋体" w:hAnsi="宋体" w:cs="宋体"/>
                    <w:sz w:val="28"/>
                    <w:szCs w:val="28"/>
                  </w:rPr>
                </w:pPr>
                <w:r>
                  <w:rPr>
                    <w:rStyle w:val="a5"/>
                    <w:rFonts w:ascii="宋体" w:hAnsi="宋体" w:cs="宋体" w:hint="eastAsia"/>
                    <w:sz w:val="28"/>
                    <w:szCs w:val="28"/>
                  </w:rPr>
                  <w:fldChar w:fldCharType="begin"/>
                </w:r>
                <w:r w:rsidR="00E8313E">
                  <w:rPr>
                    <w:rStyle w:val="a5"/>
                    <w:rFonts w:ascii="宋体" w:hAnsi="宋体" w:cs="宋体" w:hint="eastAsia"/>
                    <w:sz w:val="28"/>
                    <w:szCs w:val="28"/>
                  </w:rPr>
                  <w:instrText xml:space="preserve">PAGE  </w:instrText>
                </w:r>
                <w:r>
                  <w:rPr>
                    <w:rStyle w:val="a5"/>
                    <w:rFonts w:ascii="宋体" w:hAnsi="宋体" w:cs="宋体" w:hint="eastAsia"/>
                    <w:sz w:val="28"/>
                    <w:szCs w:val="28"/>
                  </w:rPr>
                  <w:fldChar w:fldCharType="separate"/>
                </w:r>
                <w:r w:rsidR="003B2F86">
                  <w:rPr>
                    <w:rStyle w:val="a5"/>
                    <w:rFonts w:ascii="宋体" w:hAnsi="宋体" w:cs="宋体"/>
                    <w:noProof/>
                    <w:sz w:val="28"/>
                    <w:szCs w:val="28"/>
                  </w:rPr>
                  <w:t>- 2 -</w:t>
                </w:r>
                <w:r>
                  <w:rPr>
                    <w:rStyle w:val="a5"/>
                    <w:rFonts w:ascii="宋体" w:hAnsi="宋体" w:cs="宋体" w:hint="eastAsia"/>
                    <w:sz w:val="28"/>
                    <w:szCs w:val="2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188" w:rsidRDefault="00F10188">
    <w:pPr>
      <w:pStyle w:val="a3"/>
      <w:jc w:val="center"/>
    </w:pPr>
    <w:r>
      <w:pict>
        <v:shapetype id="_x0000_t202" coordsize="21600,21600" o:spt="202" path="m,l,21600r21600,l21600,xe">
          <v:stroke joinstyle="miter"/>
          <v:path gradientshapeok="t" o:connecttype="rect"/>
        </v:shapetype>
        <v:shape id="文本框 2" o:spid="_x0000_s2050" type="#_x0000_t202" style="position:absolute;left:0;text-align:left;margin-left:0;margin-top:0;width:2in;height:2in;z-index:2;mso-wrap-style:none;mso-position-horizontal:center;mso-position-horizontal-relative:margin" o:preferrelative="t" filled="f" stroked="f">
          <v:textbox style="mso-fit-shape-to-text:t" inset="0,0,0,0">
            <w:txbxContent>
              <w:p w:rsidR="00F10188" w:rsidRDefault="00F10188">
                <w:pPr>
                  <w:pStyle w:val="a3"/>
                  <w:jc w:val="center"/>
                  <w:rPr>
                    <w:rFonts w:ascii="宋体" w:hAnsi="宋体" w:cs="宋体"/>
                    <w:sz w:val="28"/>
                    <w:szCs w:val="28"/>
                  </w:rPr>
                </w:pPr>
                <w:r w:rsidRPr="00F10188">
                  <w:rPr>
                    <w:rFonts w:ascii="宋体" w:hAnsi="宋体" w:cs="宋体" w:hint="eastAsia"/>
                    <w:sz w:val="28"/>
                    <w:szCs w:val="28"/>
                  </w:rPr>
                  <w:fldChar w:fldCharType="begin"/>
                </w:r>
                <w:r w:rsidR="00E8313E">
                  <w:rPr>
                    <w:rFonts w:ascii="宋体" w:hAnsi="宋体" w:cs="宋体" w:hint="eastAsia"/>
                    <w:sz w:val="28"/>
                    <w:szCs w:val="28"/>
                  </w:rPr>
                  <w:instrText xml:space="preserve"> PAGE   \* MERGEFORMAT </w:instrText>
                </w:r>
                <w:r w:rsidRPr="00F10188">
                  <w:rPr>
                    <w:rFonts w:ascii="宋体" w:hAnsi="宋体" w:cs="宋体" w:hint="eastAsia"/>
                    <w:sz w:val="28"/>
                    <w:szCs w:val="28"/>
                  </w:rPr>
                  <w:fldChar w:fldCharType="separate"/>
                </w:r>
                <w:r w:rsidR="003B2F86" w:rsidRPr="003B2F86">
                  <w:rPr>
                    <w:noProof/>
                  </w:rPr>
                  <w:t>- 1 -</w:t>
                </w:r>
                <w:r>
                  <w:rPr>
                    <w:rFonts w:ascii="宋体" w:hAnsi="宋体" w:cs="宋体" w:hint="eastAsia"/>
                    <w:sz w:val="28"/>
                    <w:szCs w:val="28"/>
                    <w:lang w:val="zh-CN"/>
                  </w:rPr>
                  <w:fldChar w:fldCharType="end"/>
                </w:r>
              </w:p>
            </w:txbxContent>
          </v:textbox>
          <w10:wrap anchorx="margin"/>
        </v:shape>
      </w:pict>
    </w:r>
  </w:p>
  <w:p w:rsidR="00F10188" w:rsidRDefault="00F1018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13E" w:rsidRDefault="00E8313E" w:rsidP="00F10188">
      <w:r>
        <w:separator/>
      </w:r>
    </w:p>
  </w:footnote>
  <w:footnote w:type="continuationSeparator" w:id="1">
    <w:p w:rsidR="00E8313E" w:rsidRDefault="00E8313E" w:rsidP="00F101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188" w:rsidRDefault="00F10188">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F45FB"/>
    <w:rsid w:val="00076092"/>
    <w:rsid w:val="002C296E"/>
    <w:rsid w:val="002F3538"/>
    <w:rsid w:val="00347A2D"/>
    <w:rsid w:val="003A235E"/>
    <w:rsid w:val="003B2F86"/>
    <w:rsid w:val="00427430"/>
    <w:rsid w:val="005A4C94"/>
    <w:rsid w:val="00615D2C"/>
    <w:rsid w:val="00744D9A"/>
    <w:rsid w:val="007C1013"/>
    <w:rsid w:val="00817FD6"/>
    <w:rsid w:val="008957DF"/>
    <w:rsid w:val="009446EF"/>
    <w:rsid w:val="00B32997"/>
    <w:rsid w:val="00BD3B28"/>
    <w:rsid w:val="00C80421"/>
    <w:rsid w:val="00CC7392"/>
    <w:rsid w:val="00CE1203"/>
    <w:rsid w:val="00DF45FB"/>
    <w:rsid w:val="00E8313E"/>
    <w:rsid w:val="00F10188"/>
    <w:rsid w:val="7D506A4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iPriority="99" w:unhideWhenUsed="0"/>
    <w:lsdException w:name="caption" w:uiPriority="35" w:qFormat="1"/>
    <w:lsdException w:name="page number" w:semiHidden="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18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10188"/>
    <w:pPr>
      <w:tabs>
        <w:tab w:val="center" w:pos="4153"/>
        <w:tab w:val="right" w:pos="8306"/>
      </w:tabs>
      <w:snapToGrid w:val="0"/>
      <w:jc w:val="left"/>
    </w:pPr>
    <w:rPr>
      <w:sz w:val="18"/>
      <w:szCs w:val="18"/>
    </w:rPr>
  </w:style>
  <w:style w:type="paragraph" w:styleId="a4">
    <w:name w:val="header"/>
    <w:basedOn w:val="a"/>
    <w:link w:val="Char0"/>
    <w:rsid w:val="00F10188"/>
    <w:pPr>
      <w:pBdr>
        <w:bottom w:val="single" w:sz="6" w:space="1" w:color="auto"/>
      </w:pBdr>
      <w:tabs>
        <w:tab w:val="center" w:pos="4153"/>
        <w:tab w:val="right" w:pos="8306"/>
      </w:tabs>
      <w:snapToGrid w:val="0"/>
      <w:jc w:val="center"/>
    </w:pPr>
    <w:rPr>
      <w:sz w:val="18"/>
      <w:szCs w:val="18"/>
    </w:rPr>
  </w:style>
  <w:style w:type="character" w:styleId="a5">
    <w:name w:val="page number"/>
    <w:basedOn w:val="a0"/>
    <w:rsid w:val="00F10188"/>
  </w:style>
  <w:style w:type="paragraph" w:customStyle="1" w:styleId="1">
    <w:name w:val="列出段落1"/>
    <w:basedOn w:val="a"/>
    <w:uiPriority w:val="34"/>
    <w:qFormat/>
    <w:rsid w:val="00F10188"/>
    <w:pPr>
      <w:ind w:firstLineChars="200" w:firstLine="420"/>
    </w:pPr>
    <w:rPr>
      <w:rFonts w:ascii="Calibri" w:hAnsi="Calibri" w:cs="黑体"/>
      <w:szCs w:val="22"/>
    </w:rPr>
  </w:style>
  <w:style w:type="character" w:customStyle="1" w:styleId="Char">
    <w:name w:val="页脚 Char"/>
    <w:basedOn w:val="a0"/>
    <w:link w:val="a3"/>
    <w:uiPriority w:val="99"/>
    <w:rsid w:val="00F10188"/>
    <w:rPr>
      <w:rFonts w:ascii="Times New Roman" w:eastAsia="宋体" w:hAnsi="Times New Roman" w:cs="Times New Roman"/>
      <w:sz w:val="18"/>
      <w:szCs w:val="18"/>
    </w:rPr>
  </w:style>
  <w:style w:type="character" w:customStyle="1" w:styleId="Char0">
    <w:name w:val="页眉 Char"/>
    <w:basedOn w:val="a0"/>
    <w:link w:val="a4"/>
    <w:rsid w:val="00F1018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432</Words>
  <Characters>2467</Characters>
  <Application>Microsoft Office Word</Application>
  <DocSecurity>0</DocSecurity>
  <Lines>20</Lines>
  <Paragraphs>5</Paragraphs>
  <ScaleCrop>false</ScaleCrop>
  <Company>cppsu</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中国人民公安大学第七届国际警务论坛</dc:title>
  <dc:creator>ibm</dc:creator>
  <cp:lastModifiedBy>Woo</cp:lastModifiedBy>
  <cp:revision>1</cp:revision>
  <cp:lastPrinted>2015-05-20T01:53:00Z</cp:lastPrinted>
  <dcterms:created xsi:type="dcterms:W3CDTF">2015-05-11T08:51:00Z</dcterms:created>
  <dcterms:modified xsi:type="dcterms:W3CDTF">2015-05-20T02:11:00Z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2052-9.1.0.4953</vt:lpwstr>
  </property>
</Properties>
</file>